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72738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  <w:b/>
        </w:rPr>
      </w:pPr>
      <w:r w:rsidRPr="00B363F8">
        <w:rPr>
          <w:rFonts w:ascii="Arial" w:hAnsi="Arial" w:cs="Arial"/>
          <w:b/>
        </w:rPr>
        <w:t>Администрация Боготольского района</w:t>
      </w:r>
    </w:p>
    <w:p w14:paraId="1D588BF4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  <w:b/>
        </w:rPr>
      </w:pPr>
      <w:r w:rsidRPr="00B363F8">
        <w:rPr>
          <w:rFonts w:ascii="Arial" w:hAnsi="Arial" w:cs="Arial"/>
          <w:b/>
        </w:rPr>
        <w:t>Красноярского края</w:t>
      </w:r>
    </w:p>
    <w:p w14:paraId="68FDC5D0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</w:rPr>
      </w:pPr>
    </w:p>
    <w:p w14:paraId="6A9AA2EA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  <w:b/>
        </w:rPr>
      </w:pPr>
      <w:r w:rsidRPr="00B363F8">
        <w:rPr>
          <w:rFonts w:ascii="Arial" w:hAnsi="Arial" w:cs="Arial"/>
          <w:b/>
        </w:rPr>
        <w:t>ПОСТАНОВЛЕНИЕ</w:t>
      </w:r>
    </w:p>
    <w:p w14:paraId="4968C97E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  <w:b/>
        </w:rPr>
      </w:pPr>
    </w:p>
    <w:p w14:paraId="5406C27C" w14:textId="77777777" w:rsidR="000378AB" w:rsidRPr="00B363F8" w:rsidRDefault="000378AB" w:rsidP="000378AB">
      <w:pPr>
        <w:spacing w:before="0" w:beforeAutospacing="0"/>
        <w:jc w:val="center"/>
        <w:rPr>
          <w:rFonts w:ascii="Arial" w:hAnsi="Arial" w:cs="Arial"/>
        </w:rPr>
      </w:pPr>
      <w:r w:rsidRPr="00B363F8">
        <w:rPr>
          <w:rFonts w:ascii="Arial" w:hAnsi="Arial" w:cs="Arial"/>
        </w:rPr>
        <w:t>г. Боготол</w:t>
      </w:r>
    </w:p>
    <w:p w14:paraId="7DA39A0F" w14:textId="24039D12" w:rsidR="00C50E75" w:rsidRPr="00B363F8" w:rsidRDefault="00EC7836" w:rsidP="00E54410">
      <w:pPr>
        <w:rPr>
          <w:rFonts w:ascii="Arial" w:eastAsia="Calibri" w:hAnsi="Arial" w:cs="Arial"/>
          <w:lang w:eastAsia="en-US"/>
        </w:rPr>
      </w:pPr>
      <w:r w:rsidRPr="00B363F8">
        <w:rPr>
          <w:rFonts w:ascii="Arial" w:eastAsia="Calibri" w:hAnsi="Arial" w:cs="Arial"/>
          <w:lang w:eastAsia="en-US"/>
        </w:rPr>
        <w:t xml:space="preserve">15 </w:t>
      </w:r>
      <w:r w:rsidR="000378AB" w:rsidRPr="00B363F8">
        <w:rPr>
          <w:rFonts w:ascii="Arial" w:eastAsia="Calibri" w:hAnsi="Arial" w:cs="Arial"/>
          <w:lang w:eastAsia="en-US"/>
        </w:rPr>
        <w:t xml:space="preserve">июля </w:t>
      </w:r>
      <w:r w:rsidR="00C50E75" w:rsidRPr="00B363F8">
        <w:rPr>
          <w:rFonts w:ascii="Arial" w:eastAsia="Calibri" w:hAnsi="Arial" w:cs="Arial"/>
          <w:lang w:eastAsia="en-US"/>
        </w:rPr>
        <w:t>20</w:t>
      </w:r>
      <w:r w:rsidR="00F9207B" w:rsidRPr="00B363F8">
        <w:rPr>
          <w:rFonts w:ascii="Arial" w:eastAsia="Calibri" w:hAnsi="Arial" w:cs="Arial"/>
          <w:lang w:eastAsia="en-US"/>
        </w:rPr>
        <w:t>2</w:t>
      </w:r>
      <w:r w:rsidR="00340906" w:rsidRPr="00B363F8">
        <w:rPr>
          <w:rFonts w:ascii="Arial" w:eastAsia="Calibri" w:hAnsi="Arial" w:cs="Arial"/>
          <w:lang w:eastAsia="en-US"/>
        </w:rPr>
        <w:t>4</w:t>
      </w:r>
      <w:r w:rsidR="00C50E75" w:rsidRPr="00B363F8">
        <w:rPr>
          <w:rFonts w:ascii="Arial" w:eastAsia="Calibri" w:hAnsi="Arial" w:cs="Arial"/>
          <w:lang w:eastAsia="en-US"/>
        </w:rPr>
        <w:t xml:space="preserve"> года</w:t>
      </w:r>
      <w:r w:rsidR="00C50E75" w:rsidRPr="00B363F8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ab/>
      </w:r>
      <w:r w:rsidR="00E54410" w:rsidRPr="00B363F8">
        <w:rPr>
          <w:rFonts w:ascii="Arial" w:eastAsia="Calibri" w:hAnsi="Arial" w:cs="Arial"/>
          <w:lang w:eastAsia="en-US"/>
        </w:rPr>
        <w:tab/>
      </w:r>
      <w:r w:rsidR="005B18D6" w:rsidRPr="00B363F8">
        <w:rPr>
          <w:rFonts w:ascii="Arial" w:eastAsia="Calibri" w:hAnsi="Arial" w:cs="Arial"/>
          <w:lang w:eastAsia="en-US"/>
        </w:rPr>
        <w:tab/>
      </w:r>
      <w:r w:rsidR="003275FA">
        <w:rPr>
          <w:rFonts w:ascii="Arial" w:eastAsia="Calibri" w:hAnsi="Arial" w:cs="Arial"/>
          <w:lang w:eastAsia="en-US"/>
        </w:rPr>
        <w:tab/>
      </w:r>
      <w:r w:rsidR="00C50E75" w:rsidRPr="00B363F8">
        <w:rPr>
          <w:rFonts w:ascii="Arial" w:eastAsia="Calibri" w:hAnsi="Arial" w:cs="Arial"/>
          <w:lang w:eastAsia="en-US"/>
        </w:rPr>
        <w:t xml:space="preserve">№ </w:t>
      </w:r>
      <w:r w:rsidR="008B1AC2" w:rsidRPr="00B363F8">
        <w:rPr>
          <w:rFonts w:ascii="Arial" w:eastAsia="Calibri" w:hAnsi="Arial" w:cs="Arial"/>
          <w:lang w:eastAsia="en-US"/>
        </w:rPr>
        <w:t>323</w:t>
      </w:r>
      <w:r w:rsidR="00C50E75" w:rsidRPr="00B363F8">
        <w:rPr>
          <w:rFonts w:ascii="Arial" w:eastAsia="Calibri" w:hAnsi="Arial" w:cs="Arial"/>
          <w:lang w:eastAsia="en-US"/>
        </w:rPr>
        <w:t xml:space="preserve"> – п</w:t>
      </w:r>
    </w:p>
    <w:p w14:paraId="085A3ACC" w14:textId="77777777" w:rsidR="00C50E75" w:rsidRPr="00B363F8" w:rsidRDefault="00C50E75" w:rsidP="00401711">
      <w:pPr>
        <w:ind w:firstLine="709"/>
        <w:rPr>
          <w:rFonts w:ascii="Arial" w:hAnsi="Arial" w:cs="Arial"/>
        </w:rPr>
      </w:pPr>
      <w:r w:rsidRPr="00B363F8">
        <w:rPr>
          <w:rFonts w:ascii="Arial" w:hAnsi="Arial" w:cs="Arial"/>
        </w:rPr>
        <w:t xml:space="preserve">О внесении изменений в постановление </w:t>
      </w:r>
      <w:r w:rsidR="00B912B5" w:rsidRPr="00B363F8">
        <w:rPr>
          <w:rFonts w:ascii="Arial" w:hAnsi="Arial" w:cs="Arial"/>
        </w:rPr>
        <w:t xml:space="preserve">администрации Боготольского района </w:t>
      </w:r>
      <w:r w:rsidRPr="00B363F8">
        <w:rPr>
          <w:rFonts w:ascii="Arial" w:hAnsi="Arial" w:cs="Arial"/>
        </w:rPr>
        <w:t xml:space="preserve">от 15.10.2013 № 783-п «Об утверждении </w:t>
      </w:r>
      <w:r w:rsidRPr="00B363F8">
        <w:rPr>
          <w:rFonts w:ascii="Arial" w:eastAsia="Calibri" w:hAnsi="Arial" w:cs="Arial"/>
          <w:bCs/>
        </w:rPr>
        <w:t xml:space="preserve">муниципальной программы Боготольского района </w:t>
      </w:r>
      <w:r w:rsidRPr="00B363F8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088E55A4" w14:textId="77777777" w:rsidR="00C50E75" w:rsidRPr="00B363F8" w:rsidRDefault="00C50E75" w:rsidP="00401711">
      <w:pPr>
        <w:pStyle w:val="ConsPlusTitle"/>
        <w:widowControl/>
        <w:jc w:val="both"/>
        <w:rPr>
          <w:b w:val="0"/>
          <w:sz w:val="24"/>
          <w:szCs w:val="24"/>
        </w:rPr>
      </w:pPr>
    </w:p>
    <w:p w14:paraId="57782A87" w14:textId="5A721F8F" w:rsidR="00C50E75" w:rsidRPr="00B363F8" w:rsidRDefault="003A659D" w:rsidP="00401711">
      <w:pPr>
        <w:pStyle w:val="ConsPlusTitle"/>
        <w:widowControl/>
        <w:jc w:val="both"/>
        <w:rPr>
          <w:b w:val="0"/>
          <w:sz w:val="24"/>
          <w:szCs w:val="24"/>
        </w:rPr>
      </w:pPr>
      <w:r w:rsidRPr="00B363F8">
        <w:rPr>
          <w:b w:val="0"/>
          <w:sz w:val="24"/>
          <w:szCs w:val="24"/>
          <w:shd w:val="clear" w:color="auto" w:fill="FFFFFF" w:themeFill="background1"/>
        </w:rPr>
        <w:tab/>
      </w:r>
      <w:r w:rsidR="00C50E75" w:rsidRPr="00B363F8">
        <w:rPr>
          <w:b w:val="0"/>
          <w:sz w:val="24"/>
          <w:szCs w:val="24"/>
          <w:shd w:val="clear" w:color="auto" w:fill="FFFFFF" w:themeFill="background1"/>
        </w:rPr>
        <w:t xml:space="preserve">В соответствии со статьей 179 Бюджетного кодекса Российской Федерации, </w:t>
      </w:r>
      <w:r w:rsidR="000378AB" w:rsidRPr="00B363F8">
        <w:rPr>
          <w:b w:val="0"/>
          <w:sz w:val="24"/>
          <w:szCs w:val="24"/>
          <w:shd w:val="clear" w:color="auto" w:fill="FFFFFF" w:themeFill="background1"/>
        </w:rPr>
        <w:t>п</w:t>
      </w:r>
      <w:r w:rsidR="00C50E75" w:rsidRPr="00B363F8">
        <w:rPr>
          <w:b w:val="0"/>
          <w:sz w:val="24"/>
          <w:szCs w:val="24"/>
          <w:shd w:val="clear" w:color="auto" w:fill="FFFFFF" w:themeFill="background1"/>
        </w:rPr>
        <w:t xml:space="preserve">остановлением </w:t>
      </w:r>
      <w:r w:rsidR="000378AB" w:rsidRPr="00B363F8">
        <w:rPr>
          <w:b w:val="0"/>
          <w:sz w:val="24"/>
          <w:szCs w:val="24"/>
          <w:shd w:val="clear" w:color="auto" w:fill="FFFFFF" w:themeFill="background1"/>
        </w:rPr>
        <w:t>а</w:t>
      </w:r>
      <w:r w:rsidR="00C50E75" w:rsidRPr="00B363F8">
        <w:rPr>
          <w:b w:val="0"/>
          <w:sz w:val="24"/>
          <w:szCs w:val="24"/>
          <w:shd w:val="clear" w:color="auto" w:fill="FFFFFF" w:themeFill="background1"/>
        </w:rPr>
        <w:t>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статьей 18 Устава Боготольского района</w:t>
      </w:r>
    </w:p>
    <w:p w14:paraId="38044E7E" w14:textId="77777777" w:rsidR="00C50E75" w:rsidRPr="00B363F8" w:rsidRDefault="00C50E75" w:rsidP="00401711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B363F8">
        <w:rPr>
          <w:rFonts w:ascii="Arial" w:eastAsia="Calibri" w:hAnsi="Arial" w:cs="Arial"/>
          <w:lang w:eastAsia="en-US"/>
        </w:rPr>
        <w:t>ПОСТАНОВЛЯЮ:</w:t>
      </w:r>
    </w:p>
    <w:p w14:paraId="1843FC43" w14:textId="638A0C07" w:rsidR="00C50E75" w:rsidRPr="00B363F8" w:rsidRDefault="00C50E75" w:rsidP="00401711">
      <w:pPr>
        <w:spacing w:before="0" w:beforeAutospacing="0"/>
        <w:ind w:firstLine="709"/>
        <w:rPr>
          <w:rFonts w:ascii="Arial" w:hAnsi="Arial" w:cs="Arial"/>
        </w:rPr>
      </w:pPr>
      <w:r w:rsidRPr="00B363F8">
        <w:rPr>
          <w:rFonts w:ascii="Arial" w:eastAsia="Calibri" w:hAnsi="Arial" w:cs="Arial"/>
          <w:lang w:eastAsia="en-US"/>
        </w:rPr>
        <w:t>1.</w:t>
      </w:r>
      <w:r w:rsidR="000378AB" w:rsidRPr="00B363F8">
        <w:rPr>
          <w:rFonts w:ascii="Arial" w:eastAsia="Calibri" w:hAnsi="Arial" w:cs="Arial"/>
          <w:lang w:eastAsia="en-US"/>
        </w:rPr>
        <w:t xml:space="preserve"> </w:t>
      </w:r>
      <w:r w:rsidRPr="00B363F8">
        <w:rPr>
          <w:rFonts w:ascii="Arial" w:hAnsi="Arial" w:cs="Arial"/>
        </w:rPr>
        <w:t>Внести в постановление администрации Боготольского района от 15.11.2013 № 783-п «Об утверждении муниципальной программы «Защита населения и территории Боготольского района от чрезвычайных ситуаций природного и техногенного характера» следующ</w:t>
      </w:r>
      <w:r w:rsidR="000378AB" w:rsidRPr="00B363F8">
        <w:rPr>
          <w:rFonts w:ascii="Arial" w:hAnsi="Arial" w:cs="Arial"/>
        </w:rPr>
        <w:t>и</w:t>
      </w:r>
      <w:r w:rsidRPr="00B363F8">
        <w:rPr>
          <w:rFonts w:ascii="Arial" w:hAnsi="Arial" w:cs="Arial"/>
        </w:rPr>
        <w:t>е изменени</w:t>
      </w:r>
      <w:r w:rsidR="000378AB" w:rsidRPr="00B363F8">
        <w:rPr>
          <w:rFonts w:ascii="Arial" w:hAnsi="Arial" w:cs="Arial"/>
        </w:rPr>
        <w:t>я</w:t>
      </w:r>
      <w:r w:rsidRPr="00B363F8">
        <w:rPr>
          <w:rFonts w:ascii="Arial" w:hAnsi="Arial" w:cs="Arial"/>
        </w:rPr>
        <w:t>:</w:t>
      </w:r>
    </w:p>
    <w:p w14:paraId="245485FA" w14:textId="0AD5D7FB" w:rsidR="00BA46CB" w:rsidRPr="00B363F8" w:rsidRDefault="00BA46CB" w:rsidP="00401711">
      <w:pPr>
        <w:pStyle w:val="a8"/>
        <w:spacing w:after="0" w:line="240" w:lineRule="auto"/>
        <w:ind w:hanging="11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1.1.в паспорте программы:</w:t>
      </w:r>
    </w:p>
    <w:p w14:paraId="40AE6FE4" w14:textId="41FC52DE" w:rsidR="00E92370" w:rsidRPr="00B363F8" w:rsidRDefault="00E92370" w:rsidP="00401711">
      <w:pPr>
        <w:pStyle w:val="a8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1.1.1.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строку «Информация по ресурсному обеспечению муниципальной программы, в том числе по годам реализации программы» изложить в следующей редакции: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7512"/>
      </w:tblGrid>
      <w:tr w:rsidR="00E92370" w:rsidRPr="00B363F8" w14:paraId="1F5AB8EC" w14:textId="77777777" w:rsidTr="00AC42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6081" w14:textId="77777777" w:rsidR="00E92370" w:rsidRPr="00B363F8" w:rsidRDefault="00E92370" w:rsidP="003971A6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3D88" w14:textId="7CA22CD3" w:rsidR="00E92370" w:rsidRPr="00B363F8" w:rsidRDefault="00E92370" w:rsidP="003971A6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Общий объем финансирования программы составит 6671</w:t>
            </w:r>
            <w:r w:rsidR="003971A6" w:rsidRPr="00B363F8">
              <w:rPr>
                <w:rFonts w:ascii="Arial" w:hAnsi="Arial" w:cs="Arial"/>
              </w:rPr>
              <w:t>6</w:t>
            </w:r>
            <w:r w:rsidRPr="00B363F8">
              <w:rPr>
                <w:rFonts w:ascii="Arial" w:hAnsi="Arial" w:cs="Arial"/>
              </w:rPr>
              <w:t>,</w:t>
            </w:r>
            <w:r w:rsidR="003971A6" w:rsidRPr="00B363F8">
              <w:rPr>
                <w:rFonts w:ascii="Arial" w:hAnsi="Arial" w:cs="Arial"/>
              </w:rPr>
              <w:t>7</w:t>
            </w:r>
            <w:r w:rsidR="00780E02" w:rsidRPr="00B363F8">
              <w:rPr>
                <w:rFonts w:ascii="Arial" w:hAnsi="Arial" w:cs="Arial"/>
              </w:rPr>
              <w:t>4</w:t>
            </w:r>
            <w:r w:rsidRPr="00B363F8">
              <w:rPr>
                <w:rFonts w:ascii="Arial" w:hAnsi="Arial" w:cs="Arial"/>
              </w:rPr>
              <w:t xml:space="preserve"> тыс. рублей, в том числе: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3686"/>
            </w:tblGrid>
            <w:tr w:rsidR="00E92370" w:rsidRPr="00B363F8" w14:paraId="06BE1F44" w14:textId="77777777" w:rsidTr="00AC4241">
              <w:tc>
                <w:tcPr>
                  <w:tcW w:w="3572" w:type="dxa"/>
                </w:tcPr>
                <w:p w14:paraId="125B703D" w14:textId="39AD7622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Краевой бюджет – 1019,20 тыс.</w:t>
                  </w:r>
                  <w:r w:rsidR="003275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14:paraId="58ED81DD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2014 году – 0;</w:t>
                  </w:r>
                </w:p>
                <w:p w14:paraId="2A9BF3D9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2015 году – 0;</w:t>
                  </w:r>
                </w:p>
                <w:p w14:paraId="3BE68946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2016 году – 0;</w:t>
                  </w:r>
                </w:p>
                <w:p w14:paraId="162D1A2C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2017 году – 0;</w:t>
                  </w:r>
                </w:p>
                <w:p w14:paraId="5B51D85C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2018 году – 0;</w:t>
                  </w:r>
                </w:p>
                <w:p w14:paraId="6DE61B1C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2019 году – 0;</w:t>
                  </w:r>
                </w:p>
                <w:p w14:paraId="2FAAEB46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2020 году – 80,2;</w:t>
                  </w:r>
                </w:p>
                <w:p w14:paraId="4B1097B3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2021 году – 919,0;</w:t>
                  </w:r>
                </w:p>
                <w:p w14:paraId="56987B81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2022 году – 20,0;</w:t>
                  </w:r>
                </w:p>
                <w:p w14:paraId="32C6D6A9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2023 году – 0;</w:t>
                  </w:r>
                </w:p>
                <w:p w14:paraId="1125E039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2024 году – 0;</w:t>
                  </w:r>
                </w:p>
                <w:p w14:paraId="7517A17A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2025 году – 0;</w:t>
                  </w:r>
                </w:p>
                <w:p w14:paraId="269ABD0F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2026 году – 0.</w:t>
                  </w:r>
                </w:p>
              </w:tc>
              <w:tc>
                <w:tcPr>
                  <w:tcW w:w="3686" w:type="dxa"/>
                </w:tcPr>
                <w:p w14:paraId="1953A61E" w14:textId="4E99D1D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Местный бюджет – 6569</w:t>
                  </w:r>
                  <w:r w:rsidR="003971A6" w:rsidRPr="00B363F8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3971A6" w:rsidRPr="00B363F8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780E02" w:rsidRPr="00B363F8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 xml:space="preserve"> тыс.</w:t>
                  </w:r>
                  <w:r w:rsidR="003275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14:paraId="3918932F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2014 году – 2851,4;</w:t>
                  </w:r>
                </w:p>
                <w:p w14:paraId="7ED33415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2015 году – 2911,0;</w:t>
                  </w:r>
                </w:p>
                <w:p w14:paraId="07820ACF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2016 году – 3280,3;</w:t>
                  </w:r>
                </w:p>
                <w:p w14:paraId="22E5605F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2017 году – 3572,0;</w:t>
                  </w:r>
                </w:p>
                <w:p w14:paraId="54AEE6B1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2018 году – 3579,4;</w:t>
                  </w:r>
                </w:p>
                <w:p w14:paraId="54D4E765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2019 году – 3924,8;</w:t>
                  </w:r>
                </w:p>
                <w:p w14:paraId="06BDF865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2020 году – 3873,4;</w:t>
                  </w:r>
                </w:p>
                <w:p w14:paraId="40EEE0FB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2021 году – 5227,5;</w:t>
                  </w:r>
                </w:p>
                <w:p w14:paraId="2739D00E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2022 году – 6516,0;</w:t>
                  </w:r>
                </w:p>
                <w:p w14:paraId="6FEF7EE0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2023 году – 7482,5;</w:t>
                  </w:r>
                </w:p>
                <w:p w14:paraId="51E356C1" w14:textId="11DBE42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2024 году – 799</w:t>
                  </w:r>
                  <w:r w:rsidR="003971A6" w:rsidRPr="00B363F8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3971A6" w:rsidRPr="00B363F8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780E02" w:rsidRPr="00B363F8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14:paraId="1983FBDD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2025 году - 7193,4;</w:t>
                  </w:r>
                </w:p>
                <w:p w14:paraId="77620747" w14:textId="77777777" w:rsidR="00E92370" w:rsidRPr="00B363F8" w:rsidRDefault="00E92370" w:rsidP="003971A6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3F8">
                    <w:rPr>
                      <w:rFonts w:ascii="Arial" w:hAnsi="Arial" w:cs="Arial"/>
                      <w:sz w:val="24"/>
                      <w:szCs w:val="24"/>
                    </w:rPr>
                    <w:t>в 2026 году – 7193,4.</w:t>
                  </w:r>
                </w:p>
              </w:tc>
            </w:tr>
          </w:tbl>
          <w:p w14:paraId="46C2198B" w14:textId="77777777" w:rsidR="00E92370" w:rsidRPr="00B363F8" w:rsidRDefault="00E92370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14:paraId="2F49F3FA" w14:textId="77777777" w:rsidR="003275FA" w:rsidRDefault="003275FA" w:rsidP="000378AB">
      <w:pPr>
        <w:pStyle w:val="ConsPlusNormal"/>
        <w:widowControl/>
        <w:ind w:firstLine="709"/>
        <w:jc w:val="both"/>
        <w:rPr>
          <w:sz w:val="24"/>
          <w:szCs w:val="24"/>
        </w:rPr>
      </w:pPr>
    </w:p>
    <w:p w14:paraId="59A48C9A" w14:textId="1E8A00B5" w:rsidR="00BA46CB" w:rsidRPr="00B363F8" w:rsidRDefault="009B736C" w:rsidP="000378A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363F8">
        <w:rPr>
          <w:sz w:val="24"/>
          <w:szCs w:val="24"/>
        </w:rPr>
        <w:t>1.1.</w:t>
      </w:r>
      <w:r w:rsidR="00AC4241" w:rsidRPr="00B363F8">
        <w:rPr>
          <w:sz w:val="24"/>
          <w:szCs w:val="24"/>
        </w:rPr>
        <w:t>2</w:t>
      </w:r>
      <w:r w:rsidR="00BA46CB" w:rsidRPr="00B363F8">
        <w:rPr>
          <w:sz w:val="24"/>
          <w:szCs w:val="24"/>
        </w:rPr>
        <w:t>.</w:t>
      </w:r>
      <w:r w:rsidRPr="00B363F8">
        <w:rPr>
          <w:sz w:val="24"/>
          <w:szCs w:val="24"/>
        </w:rPr>
        <w:t xml:space="preserve"> </w:t>
      </w:r>
      <w:r w:rsidR="00BA46CB" w:rsidRPr="00B363F8">
        <w:rPr>
          <w:sz w:val="24"/>
          <w:szCs w:val="24"/>
        </w:rPr>
        <w:t>строку</w:t>
      </w:r>
      <w:r w:rsidRPr="00B363F8">
        <w:rPr>
          <w:sz w:val="24"/>
          <w:szCs w:val="24"/>
        </w:rPr>
        <w:t xml:space="preserve"> 5.1.5.</w:t>
      </w:r>
      <w:r w:rsidR="00BA46CB" w:rsidRPr="00B363F8">
        <w:rPr>
          <w:sz w:val="24"/>
          <w:szCs w:val="24"/>
        </w:rPr>
        <w:t xml:space="preserve"> «</w:t>
      </w:r>
      <w:r w:rsidRPr="00B363F8">
        <w:rPr>
          <w:sz w:val="24"/>
          <w:szCs w:val="24"/>
        </w:rPr>
        <w:t>Основные ожидаемые результаты реализации программных мероприятий»</w:t>
      </w:r>
      <w:r w:rsidR="00BA46CB" w:rsidRPr="00B363F8">
        <w:rPr>
          <w:sz w:val="24"/>
          <w:szCs w:val="24"/>
        </w:rPr>
        <w:t xml:space="preserve"> изложить в следующей редакции:</w:t>
      </w:r>
    </w:p>
    <w:p w14:paraId="7F451167" w14:textId="36C67918" w:rsidR="009B736C" w:rsidRPr="00B363F8" w:rsidRDefault="00391D8A" w:rsidP="000378AB">
      <w:pPr>
        <w:pStyle w:val="ConsPlusNormal"/>
        <w:ind w:firstLine="709"/>
        <w:jc w:val="both"/>
        <w:rPr>
          <w:bCs/>
          <w:sz w:val="24"/>
          <w:szCs w:val="24"/>
        </w:rPr>
      </w:pPr>
      <w:r w:rsidRPr="00B363F8">
        <w:rPr>
          <w:bCs/>
          <w:sz w:val="24"/>
          <w:szCs w:val="24"/>
        </w:rPr>
        <w:t>«</w:t>
      </w:r>
      <w:r w:rsidR="009B736C" w:rsidRPr="00B363F8">
        <w:rPr>
          <w:bCs/>
          <w:sz w:val="24"/>
          <w:szCs w:val="24"/>
        </w:rPr>
        <w:t xml:space="preserve"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</w:t>
      </w:r>
      <w:r w:rsidR="009B736C" w:rsidRPr="00B363F8">
        <w:rPr>
          <w:bCs/>
          <w:sz w:val="24"/>
          <w:szCs w:val="24"/>
        </w:rPr>
        <w:lastRenderedPageBreak/>
        <w:t xml:space="preserve">сельскохозяйственного назначения, находящихся </w:t>
      </w:r>
      <w:r w:rsidR="003275FA" w:rsidRPr="00B363F8">
        <w:rPr>
          <w:bCs/>
          <w:sz w:val="24"/>
          <w:szCs w:val="24"/>
        </w:rPr>
        <w:t>в муниципальной собственности,</w:t>
      </w:r>
      <w:r w:rsidR="009B736C" w:rsidRPr="00B363F8">
        <w:rPr>
          <w:bCs/>
          <w:sz w:val="24"/>
          <w:szCs w:val="24"/>
        </w:rPr>
        <w:t xml:space="preserve"> позволит предупредить распространение лесных пожаров. Обеспечение </w:t>
      </w:r>
      <w:r w:rsidR="009B736C" w:rsidRPr="00B363F8">
        <w:rPr>
          <w:sz w:val="24"/>
          <w:szCs w:val="24"/>
        </w:rPr>
        <w:t>отдельных категорий граждан автономными дымовыми пожарными извещателями позволит предупредить пожары в населенных пунктах</w:t>
      </w:r>
      <w:r w:rsidR="009B736C" w:rsidRPr="00B363F8">
        <w:rPr>
          <w:bCs/>
          <w:sz w:val="24"/>
          <w:szCs w:val="24"/>
        </w:rPr>
        <w:t>:</w:t>
      </w:r>
    </w:p>
    <w:p w14:paraId="17B991FC" w14:textId="31AA109E" w:rsidR="009B736C" w:rsidRPr="00B363F8" w:rsidRDefault="009B736C" w:rsidP="000378AB">
      <w:pPr>
        <w:pStyle w:val="ConsPlusNormal"/>
        <w:ind w:firstLine="709"/>
        <w:jc w:val="both"/>
        <w:rPr>
          <w:bCs/>
          <w:sz w:val="24"/>
          <w:szCs w:val="24"/>
        </w:rPr>
      </w:pPr>
      <w:r w:rsidRPr="00B363F8">
        <w:rPr>
          <w:bCs/>
          <w:sz w:val="24"/>
          <w:szCs w:val="24"/>
        </w:rPr>
        <w:t>1.</w:t>
      </w:r>
      <w:r w:rsidR="000378AB" w:rsidRPr="00B363F8">
        <w:rPr>
          <w:bCs/>
          <w:sz w:val="24"/>
          <w:szCs w:val="24"/>
        </w:rPr>
        <w:t xml:space="preserve"> </w:t>
      </w:r>
      <w:r w:rsidRPr="00B363F8">
        <w:rPr>
          <w:bCs/>
          <w:sz w:val="24"/>
          <w:szCs w:val="24"/>
        </w:rPr>
        <w:t>Уровень эффективности использования резервного фонда составит – 100%</w:t>
      </w:r>
      <w:r w:rsidR="00BF798F" w:rsidRPr="00B363F8">
        <w:rPr>
          <w:bCs/>
          <w:sz w:val="24"/>
          <w:szCs w:val="24"/>
        </w:rPr>
        <w:t>;</w:t>
      </w:r>
    </w:p>
    <w:p w14:paraId="452223DF" w14:textId="6E2445CB" w:rsidR="009B736C" w:rsidRPr="00B363F8" w:rsidRDefault="009B736C" w:rsidP="000378AB">
      <w:pPr>
        <w:pStyle w:val="ConsPlusNormal"/>
        <w:ind w:firstLine="709"/>
        <w:jc w:val="both"/>
        <w:rPr>
          <w:bCs/>
          <w:sz w:val="24"/>
          <w:szCs w:val="24"/>
        </w:rPr>
      </w:pPr>
      <w:r w:rsidRPr="00B363F8">
        <w:rPr>
          <w:bCs/>
          <w:sz w:val="24"/>
          <w:szCs w:val="24"/>
        </w:rPr>
        <w:t>2.</w:t>
      </w:r>
      <w:r w:rsidR="000378AB" w:rsidRPr="00B363F8">
        <w:rPr>
          <w:bCs/>
          <w:sz w:val="24"/>
          <w:szCs w:val="24"/>
        </w:rPr>
        <w:t xml:space="preserve"> </w:t>
      </w:r>
      <w:r w:rsidRPr="00B363F8">
        <w:rPr>
          <w:bCs/>
          <w:sz w:val="24"/>
          <w:szCs w:val="24"/>
        </w:rPr>
        <w:t>Риски возникновения чрезвычайных ситуаций в период половодья составят – 50%;</w:t>
      </w:r>
    </w:p>
    <w:p w14:paraId="398E14C6" w14:textId="3003D834" w:rsidR="009B736C" w:rsidRPr="00B363F8" w:rsidRDefault="009B736C" w:rsidP="000378AB">
      <w:pPr>
        <w:pStyle w:val="ConsPlusNormal"/>
        <w:ind w:firstLine="709"/>
        <w:jc w:val="both"/>
        <w:rPr>
          <w:bCs/>
          <w:sz w:val="24"/>
          <w:szCs w:val="24"/>
        </w:rPr>
      </w:pPr>
      <w:r w:rsidRPr="00B363F8">
        <w:rPr>
          <w:bCs/>
          <w:sz w:val="24"/>
          <w:szCs w:val="24"/>
        </w:rPr>
        <w:t xml:space="preserve">3. Риски возникновения лесных пожаров в пожароопасный </w:t>
      </w:r>
      <w:r w:rsidR="003275FA" w:rsidRPr="00B363F8">
        <w:rPr>
          <w:bCs/>
          <w:sz w:val="24"/>
          <w:szCs w:val="24"/>
        </w:rPr>
        <w:t>период –</w:t>
      </w:r>
      <w:r w:rsidRPr="00B363F8">
        <w:rPr>
          <w:bCs/>
          <w:sz w:val="24"/>
          <w:szCs w:val="24"/>
        </w:rPr>
        <w:t xml:space="preserve"> 50%;</w:t>
      </w:r>
    </w:p>
    <w:p w14:paraId="49C70C1C" w14:textId="75C269A7" w:rsidR="009B736C" w:rsidRPr="00B363F8" w:rsidRDefault="009B736C" w:rsidP="000378AB">
      <w:pPr>
        <w:pStyle w:val="ConsPlusNormal"/>
        <w:ind w:firstLine="709"/>
        <w:jc w:val="both"/>
        <w:rPr>
          <w:bCs/>
          <w:sz w:val="24"/>
          <w:szCs w:val="24"/>
        </w:rPr>
      </w:pPr>
      <w:r w:rsidRPr="00B363F8">
        <w:rPr>
          <w:bCs/>
          <w:sz w:val="24"/>
          <w:szCs w:val="24"/>
        </w:rPr>
        <w:t>4. Риски возникновения пожаров в населенных пунктах</w:t>
      </w:r>
      <w:r w:rsidR="005F15B7" w:rsidRPr="00B363F8">
        <w:rPr>
          <w:bCs/>
          <w:sz w:val="24"/>
          <w:szCs w:val="24"/>
        </w:rPr>
        <w:t xml:space="preserve"> – 50%</w:t>
      </w:r>
      <w:r w:rsidRPr="00B363F8">
        <w:rPr>
          <w:bCs/>
          <w:sz w:val="24"/>
          <w:szCs w:val="24"/>
        </w:rPr>
        <w:t>.</w:t>
      </w:r>
      <w:r w:rsidR="00391D8A" w:rsidRPr="00B363F8">
        <w:rPr>
          <w:bCs/>
          <w:sz w:val="24"/>
          <w:szCs w:val="24"/>
        </w:rPr>
        <w:t>»</w:t>
      </w:r>
    </w:p>
    <w:p w14:paraId="3E6F06ED" w14:textId="7A00CDFA" w:rsidR="00AC4241" w:rsidRPr="00B363F8" w:rsidRDefault="00AC4241" w:rsidP="000378AB">
      <w:pPr>
        <w:pStyle w:val="a8"/>
        <w:spacing w:line="240" w:lineRule="auto"/>
        <w:ind w:right="-5" w:hanging="11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1.2.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пункт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7 «Информация о ресурсном обеспечении программ»: </w:t>
      </w:r>
    </w:p>
    <w:p w14:paraId="44699A06" w14:textId="77777777" w:rsidR="00AC4241" w:rsidRPr="00B363F8" w:rsidRDefault="00AC4241" w:rsidP="000378AB">
      <w:pPr>
        <w:pStyle w:val="a8"/>
        <w:spacing w:line="240" w:lineRule="auto"/>
        <w:ind w:left="0" w:right="-5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1.2.1. подпункт 7.1. изложить в следующей редакции:</w:t>
      </w:r>
    </w:p>
    <w:p w14:paraId="2246AF8C" w14:textId="4C831BFA" w:rsidR="00AC4241" w:rsidRPr="00B363F8" w:rsidRDefault="00AC4241" w:rsidP="000378AB">
      <w:pPr>
        <w:pStyle w:val="a8"/>
        <w:spacing w:after="0" w:line="240" w:lineRule="auto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Всего на реализацию программных мероприятий потребуется 6671</w:t>
      </w:r>
      <w:r w:rsidR="003971A6" w:rsidRPr="00B363F8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3971A6" w:rsidRPr="00B363F8">
        <w:rPr>
          <w:rFonts w:ascii="Arial" w:eastAsia="Times New Roman" w:hAnsi="Arial" w:cs="Arial"/>
          <w:sz w:val="24"/>
          <w:szCs w:val="24"/>
          <w:lang w:eastAsia="ru-RU"/>
        </w:rPr>
        <w:t>71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 в том числе по годам: </w:t>
      </w:r>
    </w:p>
    <w:tbl>
      <w:tblPr>
        <w:tblStyle w:val="ab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AC4241" w:rsidRPr="00B363F8" w14:paraId="4E987A3C" w14:textId="77777777" w:rsidTr="00AC4241">
        <w:trPr>
          <w:trHeight w:val="699"/>
        </w:trPr>
        <w:tc>
          <w:tcPr>
            <w:tcW w:w="4678" w:type="dxa"/>
          </w:tcPr>
          <w:p w14:paraId="0CC95FC2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 xml:space="preserve">Краевой бюджет – 1019,20 </w:t>
            </w:r>
            <w:proofErr w:type="spellStart"/>
            <w:proofErr w:type="gramStart"/>
            <w:r w:rsidRPr="00B363F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B363F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46B5D69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14:paraId="45EB4702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14:paraId="6E0FE49A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14:paraId="72C1CFB8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14:paraId="104AB5B7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14:paraId="1D29E84D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14:paraId="6BC19C00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2020 году – 80,2;</w:t>
            </w:r>
          </w:p>
          <w:p w14:paraId="7D8A9785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2021 году – 919,0;</w:t>
            </w:r>
          </w:p>
          <w:p w14:paraId="48E3BC55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2022 году – 20,0;</w:t>
            </w:r>
          </w:p>
          <w:p w14:paraId="63BCDBD3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2023 году – 0;</w:t>
            </w:r>
          </w:p>
          <w:p w14:paraId="5F4A0A69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2024 году – 0;</w:t>
            </w:r>
          </w:p>
          <w:p w14:paraId="367E5967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2025 году – 0;</w:t>
            </w:r>
          </w:p>
          <w:p w14:paraId="2838968B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2026 году – 0.</w:t>
            </w:r>
          </w:p>
        </w:tc>
        <w:tc>
          <w:tcPr>
            <w:tcW w:w="4961" w:type="dxa"/>
          </w:tcPr>
          <w:p w14:paraId="1DF408F9" w14:textId="3FB8A41C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Местный бюджет – 6569</w:t>
            </w:r>
            <w:r w:rsidR="003971A6" w:rsidRPr="00B363F8">
              <w:rPr>
                <w:rFonts w:ascii="Arial" w:hAnsi="Arial" w:cs="Arial"/>
                <w:sz w:val="24"/>
                <w:szCs w:val="24"/>
              </w:rPr>
              <w:t>7</w:t>
            </w:r>
            <w:r w:rsidRPr="00B363F8">
              <w:rPr>
                <w:rFonts w:ascii="Arial" w:hAnsi="Arial" w:cs="Arial"/>
                <w:sz w:val="24"/>
                <w:szCs w:val="24"/>
              </w:rPr>
              <w:t>,</w:t>
            </w:r>
            <w:r w:rsidR="003971A6" w:rsidRPr="00B363F8">
              <w:rPr>
                <w:rFonts w:ascii="Arial" w:hAnsi="Arial" w:cs="Arial"/>
                <w:sz w:val="24"/>
                <w:szCs w:val="24"/>
              </w:rPr>
              <w:t>5</w:t>
            </w:r>
            <w:r w:rsidR="00780E02" w:rsidRPr="00B363F8">
              <w:rPr>
                <w:rFonts w:ascii="Arial" w:hAnsi="Arial" w:cs="Arial"/>
                <w:sz w:val="24"/>
                <w:szCs w:val="24"/>
              </w:rPr>
              <w:t>4</w:t>
            </w:r>
            <w:r w:rsidRPr="00B363F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63F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B363F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08EDF5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2014 году – 2851,4;</w:t>
            </w:r>
          </w:p>
          <w:p w14:paraId="0F9D9E02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2015 году – 2911,0;</w:t>
            </w:r>
          </w:p>
          <w:p w14:paraId="2CC36993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2016 году – 3280,3;</w:t>
            </w:r>
          </w:p>
          <w:p w14:paraId="5FB604BE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2017 году – 3572,0;</w:t>
            </w:r>
          </w:p>
          <w:p w14:paraId="64E0CCC8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2018 году – 3579,4;</w:t>
            </w:r>
          </w:p>
          <w:p w14:paraId="1F1CF3BE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2019 году – 3924,8;</w:t>
            </w:r>
          </w:p>
          <w:p w14:paraId="34BF86C2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2020 году – 3873,4;</w:t>
            </w:r>
          </w:p>
          <w:p w14:paraId="32A185F0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2021 году – 5227,5;</w:t>
            </w:r>
          </w:p>
          <w:p w14:paraId="799C0A45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2022 году – 6516,0;</w:t>
            </w:r>
          </w:p>
          <w:p w14:paraId="72430135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2023 году – 7482,5;</w:t>
            </w:r>
          </w:p>
          <w:p w14:paraId="0F92501C" w14:textId="297C9B5E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2024 году – 799</w:t>
            </w:r>
            <w:r w:rsidR="003971A6" w:rsidRPr="00B363F8">
              <w:rPr>
                <w:rFonts w:ascii="Arial" w:hAnsi="Arial" w:cs="Arial"/>
                <w:sz w:val="24"/>
                <w:szCs w:val="24"/>
              </w:rPr>
              <w:t>2</w:t>
            </w:r>
            <w:r w:rsidRPr="00B363F8">
              <w:rPr>
                <w:rFonts w:ascii="Arial" w:hAnsi="Arial" w:cs="Arial"/>
                <w:sz w:val="24"/>
                <w:szCs w:val="24"/>
              </w:rPr>
              <w:t>,</w:t>
            </w:r>
            <w:r w:rsidR="003971A6" w:rsidRPr="00B363F8">
              <w:rPr>
                <w:rFonts w:ascii="Arial" w:hAnsi="Arial" w:cs="Arial"/>
                <w:sz w:val="24"/>
                <w:szCs w:val="24"/>
              </w:rPr>
              <w:t>4</w:t>
            </w:r>
            <w:r w:rsidR="00780E02" w:rsidRPr="00B363F8">
              <w:rPr>
                <w:rFonts w:ascii="Arial" w:hAnsi="Arial" w:cs="Arial"/>
                <w:sz w:val="24"/>
                <w:szCs w:val="24"/>
              </w:rPr>
              <w:t>3</w:t>
            </w:r>
            <w:r w:rsidRPr="00B363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17ED67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2025 году - 7193,4;</w:t>
            </w:r>
          </w:p>
          <w:p w14:paraId="5FFB8133" w14:textId="77777777" w:rsidR="00AC4241" w:rsidRPr="00B363F8" w:rsidRDefault="00AC4241" w:rsidP="003971A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63F8">
              <w:rPr>
                <w:rFonts w:ascii="Arial" w:hAnsi="Arial" w:cs="Arial"/>
                <w:sz w:val="24"/>
                <w:szCs w:val="24"/>
              </w:rPr>
              <w:t>в 2026 году – 7193,4.</w:t>
            </w:r>
          </w:p>
        </w:tc>
      </w:tr>
    </w:tbl>
    <w:p w14:paraId="25AF22D3" w14:textId="2FC67F83" w:rsidR="00BA46CB" w:rsidRPr="00B363F8" w:rsidRDefault="00BA46CB" w:rsidP="000378AB">
      <w:pPr>
        <w:pStyle w:val="a8"/>
        <w:spacing w:line="240" w:lineRule="auto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Приложение № 1 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 изложить в новой редакции, согласно приложению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№ 1 к настоящему постановлению</w:t>
      </w:r>
      <w:r w:rsidR="009E6CD4"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147AE0FF" w14:textId="7099E5B9" w:rsidR="00465207" w:rsidRPr="00B363F8" w:rsidRDefault="00465207" w:rsidP="000378AB">
      <w:pPr>
        <w:pStyle w:val="a8"/>
        <w:spacing w:line="240" w:lineRule="auto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Приложение № 2 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 изложить в новой редакции, согласно приложению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№ 2 к настоящему постановлению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362AC93" w14:textId="669850B9" w:rsidR="00BA46CB" w:rsidRPr="00B363F8" w:rsidRDefault="00BA46CB" w:rsidP="000378AB">
      <w:pPr>
        <w:pStyle w:val="a8"/>
        <w:spacing w:line="240" w:lineRule="auto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2DF" w:rsidRPr="00B363F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риложени</w:t>
      </w:r>
      <w:r w:rsidR="00D222DF" w:rsidRPr="00B363F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366EA" w:rsidRPr="00B363F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  <w:r w:rsidR="002620A8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изложить в новой редакции, согласно приложению</w:t>
      </w:r>
      <w:r w:rsidR="00D222DF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№ 3 к настоящему постановлению</w:t>
      </w:r>
      <w:r w:rsidR="009E6CD4"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C4A3065" w14:textId="7166877C" w:rsidR="00691276" w:rsidRPr="00B363F8" w:rsidRDefault="00BA46CB" w:rsidP="000378AB">
      <w:pPr>
        <w:pStyle w:val="a8"/>
        <w:spacing w:line="240" w:lineRule="auto"/>
        <w:ind w:left="0" w:right="-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63F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378AB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91276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2 к </w:t>
      </w:r>
      <w:r w:rsidR="009E6CD4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подпрограмме </w:t>
      </w:r>
      <w:r w:rsidR="00691276" w:rsidRPr="00B363F8">
        <w:rPr>
          <w:rFonts w:ascii="Arial" w:eastAsia="Times New Roman" w:hAnsi="Arial" w:cs="Arial"/>
          <w:sz w:val="24"/>
          <w:szCs w:val="24"/>
          <w:lang w:eastAsia="ru-RU"/>
        </w:rPr>
        <w:t>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изложить в новой редакции, согласно приложению</w:t>
      </w:r>
      <w:r w:rsidR="0091736E" w:rsidRPr="00B363F8">
        <w:rPr>
          <w:rFonts w:ascii="Arial" w:eastAsia="Times New Roman" w:hAnsi="Arial" w:cs="Arial"/>
          <w:sz w:val="24"/>
          <w:szCs w:val="24"/>
          <w:lang w:eastAsia="ru-RU"/>
        </w:rPr>
        <w:t xml:space="preserve"> № 4 к настоящему постановлению</w:t>
      </w:r>
      <w:r w:rsidR="00691276" w:rsidRPr="00B363F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1506674F" w14:textId="45638C64" w:rsidR="00C50E75" w:rsidRPr="00B363F8" w:rsidRDefault="00C50E75" w:rsidP="008366EA">
      <w:pPr>
        <w:pStyle w:val="a8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B363F8">
        <w:rPr>
          <w:rFonts w:ascii="Arial" w:hAnsi="Arial" w:cs="Arial"/>
          <w:sz w:val="24"/>
          <w:szCs w:val="24"/>
        </w:rPr>
        <w:t>2.</w:t>
      </w:r>
      <w:r w:rsidR="0060306A" w:rsidRPr="00B363F8">
        <w:rPr>
          <w:rFonts w:ascii="Arial" w:hAnsi="Arial" w:cs="Arial"/>
          <w:sz w:val="24"/>
          <w:szCs w:val="24"/>
        </w:rPr>
        <w:t xml:space="preserve"> Контроль </w:t>
      </w:r>
      <w:r w:rsidR="0091736E" w:rsidRPr="00B363F8">
        <w:rPr>
          <w:rFonts w:ascii="Arial" w:hAnsi="Arial" w:cs="Arial"/>
          <w:sz w:val="24"/>
          <w:szCs w:val="24"/>
        </w:rPr>
        <w:t>за</w:t>
      </w:r>
      <w:r w:rsidR="0060306A" w:rsidRPr="00B363F8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района по </w:t>
      </w:r>
      <w:r w:rsidR="00516DA2" w:rsidRPr="00B363F8">
        <w:rPr>
          <w:rFonts w:ascii="Arial" w:hAnsi="Arial" w:cs="Arial"/>
          <w:sz w:val="24"/>
          <w:szCs w:val="24"/>
        </w:rPr>
        <w:t>оперативным вопросам</w:t>
      </w:r>
      <w:r w:rsidR="0060306A" w:rsidRPr="00B363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06A" w:rsidRPr="00B363F8">
        <w:rPr>
          <w:rFonts w:ascii="Arial" w:hAnsi="Arial" w:cs="Arial"/>
          <w:sz w:val="24"/>
          <w:szCs w:val="24"/>
        </w:rPr>
        <w:t>Безрядина</w:t>
      </w:r>
      <w:proofErr w:type="spellEnd"/>
      <w:r w:rsidR="0060306A" w:rsidRPr="00B363F8">
        <w:rPr>
          <w:rFonts w:ascii="Arial" w:hAnsi="Arial" w:cs="Arial"/>
          <w:sz w:val="24"/>
          <w:szCs w:val="24"/>
        </w:rPr>
        <w:t xml:space="preserve"> А.В.</w:t>
      </w:r>
    </w:p>
    <w:p w14:paraId="31B5F1E2" w14:textId="170DB35E" w:rsidR="00C50E75" w:rsidRPr="00B363F8" w:rsidRDefault="00C50E75" w:rsidP="008366EA">
      <w:pPr>
        <w:spacing w:before="0" w:beforeAutospacing="0"/>
        <w:ind w:firstLine="709"/>
        <w:rPr>
          <w:rFonts w:ascii="Arial" w:hAnsi="Arial" w:cs="Arial"/>
        </w:rPr>
      </w:pPr>
      <w:r w:rsidRPr="00B363F8">
        <w:rPr>
          <w:rFonts w:ascii="Arial" w:hAnsi="Arial" w:cs="Arial"/>
        </w:rPr>
        <w:t>3.</w:t>
      </w:r>
      <w:r w:rsidR="0091736E" w:rsidRPr="00B363F8">
        <w:rPr>
          <w:rFonts w:ascii="Arial" w:hAnsi="Arial" w:cs="Arial"/>
        </w:rPr>
        <w:t xml:space="preserve"> </w:t>
      </w:r>
      <w:r w:rsidRPr="00B363F8">
        <w:rPr>
          <w:rFonts w:ascii="Arial" w:hAnsi="Arial" w:cs="Arial"/>
        </w:rPr>
        <w:t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hyperlink r:id="rId6" w:history="1">
        <w:r w:rsidRPr="00B363F8">
          <w:rPr>
            <w:rStyle w:val="a9"/>
            <w:rFonts w:ascii="Arial" w:hAnsi="Arial" w:cs="Arial"/>
            <w:color w:val="auto"/>
            <w:lang w:val="en-US"/>
          </w:rPr>
          <w:t>www</w:t>
        </w:r>
        <w:r w:rsidRPr="00B363F8">
          <w:rPr>
            <w:rStyle w:val="a9"/>
            <w:rFonts w:ascii="Arial" w:hAnsi="Arial" w:cs="Arial"/>
            <w:color w:val="auto"/>
          </w:rPr>
          <w:t>.</w:t>
        </w:r>
        <w:proofErr w:type="spellStart"/>
        <w:r w:rsidRPr="00B363F8">
          <w:rPr>
            <w:rStyle w:val="a9"/>
            <w:rFonts w:ascii="Arial" w:hAnsi="Arial" w:cs="Arial"/>
            <w:color w:val="auto"/>
            <w:lang w:val="en-US"/>
          </w:rPr>
          <w:t>bogotol</w:t>
        </w:r>
        <w:proofErr w:type="spellEnd"/>
        <w:r w:rsidRPr="00B363F8">
          <w:rPr>
            <w:rStyle w:val="a9"/>
            <w:rFonts w:ascii="Arial" w:hAnsi="Arial" w:cs="Arial"/>
            <w:color w:val="auto"/>
          </w:rPr>
          <w:t>-</w:t>
        </w:r>
        <w:r w:rsidRPr="00B363F8">
          <w:rPr>
            <w:rStyle w:val="a9"/>
            <w:rFonts w:ascii="Arial" w:hAnsi="Arial" w:cs="Arial"/>
            <w:color w:val="auto"/>
            <w:lang w:val="en-US"/>
          </w:rPr>
          <w:t>r</w:t>
        </w:r>
        <w:r w:rsidRPr="00B363F8">
          <w:rPr>
            <w:rStyle w:val="a9"/>
            <w:rFonts w:ascii="Arial" w:hAnsi="Arial" w:cs="Arial"/>
            <w:color w:val="auto"/>
          </w:rPr>
          <w:t>.</w:t>
        </w:r>
        <w:proofErr w:type="spellStart"/>
        <w:r w:rsidRPr="00B363F8">
          <w:rPr>
            <w:rStyle w:val="a9"/>
            <w:rFonts w:ascii="Arial" w:hAnsi="Arial" w:cs="Arial"/>
            <w:color w:val="auto"/>
            <w:lang w:val="en-US"/>
          </w:rPr>
          <w:t>ru</w:t>
        </w:r>
        <w:proofErr w:type="spellEnd"/>
      </w:hyperlink>
      <w:r w:rsidRPr="00B363F8">
        <w:rPr>
          <w:rFonts w:ascii="Arial" w:hAnsi="Arial" w:cs="Arial"/>
        </w:rPr>
        <w:t>).</w:t>
      </w:r>
    </w:p>
    <w:p w14:paraId="75F5B76A" w14:textId="77777777" w:rsidR="003275FA" w:rsidRDefault="003275FA" w:rsidP="008366EA">
      <w:pPr>
        <w:spacing w:before="0" w:beforeAutospacing="0"/>
        <w:ind w:firstLine="709"/>
        <w:rPr>
          <w:rFonts w:ascii="Arial" w:hAnsi="Arial" w:cs="Arial"/>
        </w:rPr>
      </w:pPr>
    </w:p>
    <w:p w14:paraId="4D062331" w14:textId="77777777" w:rsidR="003275FA" w:rsidRDefault="003275FA" w:rsidP="008366EA">
      <w:pPr>
        <w:spacing w:before="0" w:beforeAutospacing="0"/>
        <w:ind w:firstLine="709"/>
        <w:rPr>
          <w:rFonts w:ascii="Arial" w:hAnsi="Arial" w:cs="Arial"/>
        </w:rPr>
      </w:pPr>
    </w:p>
    <w:p w14:paraId="2C0D2DB7" w14:textId="6E8A5C5C" w:rsidR="00B81F20" w:rsidRPr="00B363F8" w:rsidRDefault="00C50E75" w:rsidP="008366EA">
      <w:pPr>
        <w:spacing w:before="0" w:beforeAutospacing="0"/>
        <w:ind w:firstLine="709"/>
        <w:rPr>
          <w:rFonts w:ascii="Arial" w:hAnsi="Arial" w:cs="Arial"/>
        </w:rPr>
      </w:pPr>
      <w:r w:rsidRPr="00B363F8">
        <w:rPr>
          <w:rFonts w:ascii="Arial" w:hAnsi="Arial" w:cs="Arial"/>
        </w:rPr>
        <w:lastRenderedPageBreak/>
        <w:t>4.</w:t>
      </w:r>
      <w:r w:rsidR="00A432A3" w:rsidRPr="00B363F8">
        <w:rPr>
          <w:rFonts w:ascii="Arial" w:hAnsi="Arial" w:cs="Arial"/>
        </w:rPr>
        <w:t xml:space="preserve"> </w:t>
      </w:r>
      <w:r w:rsidR="00B81F20" w:rsidRPr="00B363F8">
        <w:rPr>
          <w:rFonts w:ascii="Arial" w:hAnsi="Arial" w:cs="Arial"/>
        </w:rPr>
        <w:t xml:space="preserve">Постановление вступает в силу </w:t>
      </w:r>
      <w:r w:rsidR="008B03B9" w:rsidRPr="00B363F8">
        <w:rPr>
          <w:rFonts w:ascii="Arial" w:hAnsi="Arial" w:cs="Arial"/>
        </w:rPr>
        <w:t>после</w:t>
      </w:r>
      <w:r w:rsidR="00B81F20" w:rsidRPr="00B363F8">
        <w:rPr>
          <w:rFonts w:ascii="Arial" w:hAnsi="Arial" w:cs="Arial"/>
        </w:rPr>
        <w:t xml:space="preserve"> его официального опубликования</w:t>
      </w:r>
      <w:r w:rsidR="00566554" w:rsidRPr="00B363F8">
        <w:rPr>
          <w:rFonts w:ascii="Arial" w:hAnsi="Arial" w:cs="Arial"/>
        </w:rPr>
        <w:t>.</w:t>
      </w:r>
    </w:p>
    <w:p w14:paraId="109F8B51" w14:textId="77777777" w:rsidR="00BE50E5" w:rsidRPr="00B363F8" w:rsidRDefault="00BE50E5" w:rsidP="00BE50E5">
      <w:pPr>
        <w:spacing w:before="0" w:beforeAutospacing="0"/>
        <w:ind w:firstLine="709"/>
        <w:rPr>
          <w:rFonts w:ascii="Arial" w:hAnsi="Arial" w:cs="Arial"/>
        </w:rPr>
      </w:pPr>
    </w:p>
    <w:p w14:paraId="3085BD73" w14:textId="4232EF5F" w:rsidR="0096228C" w:rsidRPr="00B363F8" w:rsidRDefault="0096228C" w:rsidP="00C50E75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</w:p>
    <w:p w14:paraId="15C1C211" w14:textId="6F855185" w:rsidR="00C50E75" w:rsidRPr="00B363F8" w:rsidRDefault="00E9037D" w:rsidP="00C50E75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  <w:r w:rsidRPr="00B363F8">
        <w:rPr>
          <w:rFonts w:ascii="Arial" w:hAnsi="Arial" w:cs="Arial"/>
          <w:sz w:val="24"/>
          <w:szCs w:val="24"/>
        </w:rPr>
        <w:t>Г</w:t>
      </w:r>
      <w:r w:rsidR="00C50E75" w:rsidRPr="00B363F8">
        <w:rPr>
          <w:rFonts w:ascii="Arial" w:hAnsi="Arial" w:cs="Arial"/>
          <w:sz w:val="24"/>
          <w:szCs w:val="24"/>
        </w:rPr>
        <w:t>лав</w:t>
      </w:r>
      <w:r w:rsidR="0060306A" w:rsidRPr="00B363F8">
        <w:rPr>
          <w:rFonts w:ascii="Arial" w:hAnsi="Arial" w:cs="Arial"/>
          <w:sz w:val="24"/>
          <w:szCs w:val="24"/>
        </w:rPr>
        <w:t>а</w:t>
      </w:r>
      <w:r w:rsidR="00C50E75" w:rsidRPr="00B363F8">
        <w:rPr>
          <w:rFonts w:ascii="Arial" w:hAnsi="Arial" w:cs="Arial"/>
          <w:sz w:val="24"/>
          <w:szCs w:val="24"/>
        </w:rPr>
        <w:t xml:space="preserve"> Боготольского района</w:t>
      </w:r>
      <w:r w:rsidR="003275FA">
        <w:rPr>
          <w:rFonts w:ascii="Arial" w:hAnsi="Arial" w:cs="Arial"/>
          <w:sz w:val="24"/>
          <w:szCs w:val="24"/>
        </w:rPr>
        <w:tab/>
      </w:r>
      <w:r w:rsidR="003275FA">
        <w:rPr>
          <w:rFonts w:ascii="Arial" w:hAnsi="Arial" w:cs="Arial"/>
          <w:sz w:val="24"/>
          <w:szCs w:val="24"/>
        </w:rPr>
        <w:tab/>
      </w:r>
      <w:r w:rsidR="003275FA">
        <w:rPr>
          <w:rFonts w:ascii="Arial" w:hAnsi="Arial" w:cs="Arial"/>
          <w:sz w:val="24"/>
          <w:szCs w:val="24"/>
        </w:rPr>
        <w:tab/>
      </w:r>
      <w:r w:rsidR="008A7D45" w:rsidRPr="00B363F8">
        <w:rPr>
          <w:rFonts w:ascii="Arial" w:hAnsi="Arial" w:cs="Arial"/>
          <w:sz w:val="24"/>
          <w:szCs w:val="24"/>
        </w:rPr>
        <w:tab/>
      </w:r>
      <w:r w:rsidR="008A7D45" w:rsidRPr="00B363F8">
        <w:rPr>
          <w:rFonts w:ascii="Arial" w:hAnsi="Arial" w:cs="Arial"/>
          <w:sz w:val="24"/>
          <w:szCs w:val="24"/>
        </w:rPr>
        <w:tab/>
      </w:r>
      <w:r w:rsidR="00021273" w:rsidRPr="00B363F8">
        <w:rPr>
          <w:rFonts w:ascii="Arial" w:hAnsi="Arial" w:cs="Arial"/>
          <w:sz w:val="24"/>
          <w:szCs w:val="24"/>
        </w:rPr>
        <w:tab/>
      </w:r>
      <w:r w:rsidR="0060306A" w:rsidRPr="00B363F8">
        <w:rPr>
          <w:rFonts w:ascii="Arial" w:hAnsi="Arial" w:cs="Arial"/>
          <w:sz w:val="24"/>
          <w:szCs w:val="24"/>
        </w:rPr>
        <w:t>Н.В.</w:t>
      </w:r>
      <w:r w:rsidR="0091736E" w:rsidRPr="00B363F8">
        <w:rPr>
          <w:rFonts w:ascii="Arial" w:hAnsi="Arial" w:cs="Arial"/>
          <w:sz w:val="24"/>
          <w:szCs w:val="24"/>
        </w:rPr>
        <w:t xml:space="preserve"> </w:t>
      </w:r>
      <w:r w:rsidR="0060306A" w:rsidRPr="00B363F8">
        <w:rPr>
          <w:rFonts w:ascii="Arial" w:hAnsi="Arial" w:cs="Arial"/>
          <w:sz w:val="24"/>
          <w:szCs w:val="24"/>
        </w:rPr>
        <w:t>Бакуневич</w:t>
      </w:r>
    </w:p>
    <w:p w14:paraId="453EBF1F" w14:textId="77777777" w:rsidR="008D2D14" w:rsidRPr="00B363F8" w:rsidRDefault="008D2D14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336E3E7" w14:textId="77777777" w:rsidR="00CC3400" w:rsidRPr="00B363F8" w:rsidRDefault="00CC3400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18159AE7" w14:textId="0FE46005" w:rsidR="00225225" w:rsidRPr="00B363F8" w:rsidRDefault="00225225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2D4453E2" w14:textId="77777777" w:rsidR="00225225" w:rsidRPr="00B363F8" w:rsidRDefault="00225225" w:rsidP="008D2D14">
      <w:pPr>
        <w:spacing w:before="0" w:beforeAutospacing="0"/>
        <w:jc w:val="center"/>
        <w:outlineLvl w:val="0"/>
        <w:rPr>
          <w:rFonts w:ascii="Arial" w:hAnsi="Arial" w:cs="Arial"/>
        </w:rPr>
        <w:sectPr w:rsidR="00225225" w:rsidRPr="00B363F8" w:rsidSect="000378A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5353" w:type="dxa"/>
        <w:tblLook w:val="01E0" w:firstRow="1" w:lastRow="1" w:firstColumn="1" w:lastColumn="1" w:noHBand="0" w:noVBand="0"/>
      </w:tblPr>
      <w:tblGrid>
        <w:gridCol w:w="5353"/>
      </w:tblGrid>
      <w:tr w:rsidR="00225225" w:rsidRPr="00B363F8" w14:paraId="3DDF6C5B" w14:textId="77777777" w:rsidTr="00225225">
        <w:trPr>
          <w:trHeight w:val="1101"/>
        </w:trPr>
        <w:tc>
          <w:tcPr>
            <w:tcW w:w="5353" w:type="dxa"/>
          </w:tcPr>
          <w:p w14:paraId="2043C9CC" w14:textId="77777777" w:rsidR="00225225" w:rsidRPr="00B363F8" w:rsidRDefault="00225225" w:rsidP="000378AB">
            <w:pPr>
              <w:ind w:left="9498" w:right="17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432A22FB" w14:textId="77777777" w:rsidR="003275FA" w:rsidRDefault="00225225" w:rsidP="003275FA">
      <w:pPr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 xml:space="preserve">Приложение </w:t>
      </w:r>
      <w:r w:rsidR="000378AB" w:rsidRPr="00B363F8">
        <w:rPr>
          <w:rFonts w:ascii="Arial" w:hAnsi="Arial" w:cs="Arial"/>
        </w:rPr>
        <w:t>№ 1</w:t>
      </w:r>
    </w:p>
    <w:p w14:paraId="186DDA03" w14:textId="5877FDC6" w:rsidR="00225225" w:rsidRPr="00B363F8" w:rsidRDefault="00225225" w:rsidP="003275FA">
      <w:pPr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>к постановлению администрации</w:t>
      </w:r>
    </w:p>
    <w:p w14:paraId="7717C89E" w14:textId="77777777" w:rsidR="000378AB" w:rsidRPr="00B363F8" w:rsidRDefault="00225225" w:rsidP="003275FA">
      <w:pPr>
        <w:tabs>
          <w:tab w:val="left" w:pos="2781"/>
        </w:tabs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>Боготольского района</w:t>
      </w:r>
    </w:p>
    <w:p w14:paraId="5B1E695E" w14:textId="19044D33" w:rsidR="00225225" w:rsidRPr="00B363F8" w:rsidRDefault="00225225" w:rsidP="003275FA">
      <w:pPr>
        <w:tabs>
          <w:tab w:val="left" w:pos="2781"/>
        </w:tabs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</w:rPr>
        <w:t xml:space="preserve"> </w:t>
      </w:r>
      <w:r w:rsidR="000378AB" w:rsidRPr="00B363F8">
        <w:rPr>
          <w:rFonts w:ascii="Arial" w:hAnsi="Arial" w:cs="Arial"/>
          <w:color w:val="000000" w:themeColor="text1"/>
        </w:rPr>
        <w:t>о</w:t>
      </w:r>
      <w:r w:rsidRPr="00B363F8">
        <w:rPr>
          <w:rFonts w:ascii="Arial" w:hAnsi="Arial" w:cs="Arial"/>
          <w:color w:val="000000" w:themeColor="text1"/>
        </w:rPr>
        <w:t xml:space="preserve">т </w:t>
      </w:r>
      <w:r w:rsidR="005C5836" w:rsidRPr="00B363F8">
        <w:rPr>
          <w:rFonts w:ascii="Arial" w:hAnsi="Arial" w:cs="Arial"/>
          <w:color w:val="000000" w:themeColor="text1"/>
        </w:rPr>
        <w:t>15.07.</w:t>
      </w:r>
      <w:r w:rsidRPr="00B363F8">
        <w:rPr>
          <w:rFonts w:ascii="Arial" w:hAnsi="Arial" w:cs="Arial"/>
          <w:color w:val="000000" w:themeColor="text1"/>
        </w:rPr>
        <w:t xml:space="preserve">2024г. № </w:t>
      </w:r>
      <w:r w:rsidR="005C5836" w:rsidRPr="00B363F8">
        <w:rPr>
          <w:rFonts w:ascii="Arial" w:hAnsi="Arial" w:cs="Arial"/>
          <w:color w:val="000000" w:themeColor="text1"/>
        </w:rPr>
        <w:t>323</w:t>
      </w:r>
      <w:r w:rsidR="008E0A69" w:rsidRPr="00B363F8">
        <w:rPr>
          <w:rFonts w:ascii="Arial" w:hAnsi="Arial" w:cs="Arial"/>
          <w:color w:val="000000" w:themeColor="text1"/>
        </w:rPr>
        <w:t>-п</w:t>
      </w:r>
    </w:p>
    <w:p w14:paraId="6964D1DF" w14:textId="19037499" w:rsidR="000036A4" w:rsidRPr="00B363F8" w:rsidRDefault="00225225" w:rsidP="00401711">
      <w:pPr>
        <w:tabs>
          <w:tab w:val="left" w:pos="2781"/>
        </w:tabs>
        <w:autoSpaceDE w:val="0"/>
        <w:autoSpaceDN w:val="0"/>
        <w:adjustRightInd w:val="0"/>
        <w:spacing w:before="0" w:beforeAutospacing="0"/>
        <w:ind w:left="9498" w:firstLine="141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ab/>
      </w:r>
      <w:r w:rsidRPr="00B363F8">
        <w:rPr>
          <w:rFonts w:ascii="Arial" w:hAnsi="Arial" w:cs="Arial"/>
        </w:rPr>
        <w:br w:type="textWrapping" w:clear="all"/>
      </w:r>
      <w:r w:rsidR="000036A4" w:rsidRPr="00B363F8">
        <w:rPr>
          <w:rFonts w:ascii="Arial" w:hAnsi="Arial" w:cs="Arial"/>
        </w:rPr>
        <w:t>Приложение № 1</w:t>
      </w:r>
    </w:p>
    <w:p w14:paraId="5BD45810" w14:textId="77777777" w:rsidR="000036A4" w:rsidRPr="00B363F8" w:rsidRDefault="000036A4" w:rsidP="00401711">
      <w:pPr>
        <w:pStyle w:val="ConsPlusNormal"/>
        <w:widowControl/>
        <w:ind w:left="9498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7C4347E8" w14:textId="77777777" w:rsidR="000036A4" w:rsidRPr="00B363F8" w:rsidRDefault="000036A4" w:rsidP="000036A4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14:paraId="3C2A9747" w14:textId="77777777" w:rsidR="000036A4" w:rsidRPr="00B363F8" w:rsidRDefault="000036A4" w:rsidP="000036A4">
      <w:pPr>
        <w:spacing w:before="0" w:beforeAutospacing="0" w:after="240"/>
        <w:jc w:val="center"/>
        <w:rPr>
          <w:rFonts w:ascii="Arial" w:hAnsi="Arial" w:cs="Arial"/>
        </w:rPr>
      </w:pPr>
      <w:r w:rsidRPr="00B363F8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952"/>
        <w:gridCol w:w="709"/>
        <w:gridCol w:w="708"/>
        <w:gridCol w:w="567"/>
        <w:gridCol w:w="426"/>
        <w:gridCol w:w="1450"/>
        <w:gridCol w:w="1276"/>
        <w:gridCol w:w="1276"/>
        <w:gridCol w:w="1559"/>
      </w:tblGrid>
      <w:tr w:rsidR="000036A4" w:rsidRPr="00B363F8" w14:paraId="6113FB76" w14:textId="77777777" w:rsidTr="00644C1D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4C5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A5B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E80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2258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95E071" w14:textId="7F51EA50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D01E5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Первый год планового периода 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2836B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Второй год планового периода 2026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C8A94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Итого на 2024-2026</w:t>
            </w:r>
          </w:p>
        </w:tc>
      </w:tr>
      <w:tr w:rsidR="000036A4" w:rsidRPr="00B363F8" w14:paraId="4DC56C67" w14:textId="77777777" w:rsidTr="00644C1D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2CDCF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E664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670B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FA5F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4A5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proofErr w:type="spellStart"/>
            <w:r w:rsidRPr="00B363F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0CF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767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ВР</w:t>
            </w:r>
          </w:p>
        </w:tc>
        <w:tc>
          <w:tcPr>
            <w:tcW w:w="14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5E9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D39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5204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1AE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6C1FD6" w:rsidRPr="00B363F8" w14:paraId="1A89068E" w14:textId="77777777" w:rsidTr="00644C1D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DC81AA" w14:textId="77777777" w:rsidR="006C1FD6" w:rsidRPr="00B363F8" w:rsidRDefault="006C1FD6" w:rsidP="006C1FD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670CDC" w14:textId="77777777" w:rsidR="006C1FD6" w:rsidRPr="00B363F8" w:rsidRDefault="006C1FD6" w:rsidP="006C1FD6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0CF2" w14:textId="77777777" w:rsidR="006C1FD6" w:rsidRPr="00B363F8" w:rsidRDefault="006C1FD6" w:rsidP="006C1FD6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E5C28" w14:textId="77777777" w:rsidR="006C1FD6" w:rsidRPr="00B363F8" w:rsidRDefault="006C1FD6" w:rsidP="006C1FD6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245DE" w14:textId="77777777" w:rsidR="006C1FD6" w:rsidRPr="00B363F8" w:rsidRDefault="006C1FD6" w:rsidP="006C1FD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F3F99" w14:textId="77777777" w:rsidR="006C1FD6" w:rsidRPr="00B363F8" w:rsidRDefault="006C1FD6" w:rsidP="006C1FD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7A447" w14:textId="77777777" w:rsidR="006C1FD6" w:rsidRPr="00B363F8" w:rsidRDefault="006C1FD6" w:rsidP="006C1FD6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0D82" w14:textId="3C82EBFB" w:rsidR="006C1FD6" w:rsidRPr="00B363F8" w:rsidRDefault="00C70B62" w:rsidP="006C1FD6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12CA4" w14:textId="5841BFBA" w:rsidR="006C1FD6" w:rsidRPr="00B363F8" w:rsidRDefault="006C1FD6" w:rsidP="006C1FD6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A3F29" w14:textId="5C362BD9" w:rsidR="006C1FD6" w:rsidRPr="00B363F8" w:rsidRDefault="006C1FD6" w:rsidP="006C1FD6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C87B" w14:textId="6587A37D" w:rsidR="006C1FD6" w:rsidRPr="00B363F8" w:rsidRDefault="006C1FD6" w:rsidP="006C1FD6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223</w:t>
            </w:r>
            <w:r w:rsidR="00BA22D9" w:rsidRPr="00B363F8">
              <w:rPr>
                <w:rFonts w:ascii="Arial" w:hAnsi="Arial" w:cs="Arial"/>
              </w:rPr>
              <w:t>7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23</w:t>
            </w:r>
          </w:p>
        </w:tc>
      </w:tr>
      <w:tr w:rsidR="000036A4" w:rsidRPr="00B363F8" w14:paraId="5B6ACE08" w14:textId="77777777" w:rsidTr="00644C1D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D305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3EFF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B9D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DECBB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9F4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EE68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7A3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B00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AFB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EDBE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765D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C70B62" w:rsidRPr="00B363F8" w14:paraId="0DEAF672" w14:textId="77777777" w:rsidTr="00644C1D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EFC72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D77EB3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7855" w14:textId="77777777" w:rsidR="00C70B62" w:rsidRPr="00B363F8" w:rsidRDefault="00C70B62" w:rsidP="00C70B62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956E2" w14:textId="77777777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6D546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A89C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13BC4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EB8E7" w14:textId="4A62A7C5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4291" w14:textId="19160C8F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ADE8" w14:textId="77D62AC3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29997" w14:textId="4712B19B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22379,23</w:t>
            </w:r>
          </w:p>
        </w:tc>
      </w:tr>
      <w:tr w:rsidR="00537D4B" w:rsidRPr="00B363F8" w14:paraId="54B38C9A" w14:textId="77777777" w:rsidTr="00644C1D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D3CEC" w14:textId="77777777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6E47A" w14:textId="77777777" w:rsidR="00537D4B" w:rsidRPr="00B363F8" w:rsidRDefault="00537D4B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 Обеспечение предупреждения возникновения и развития чрезвычайных </w:t>
            </w:r>
            <w:r w:rsidRPr="00B363F8">
              <w:rPr>
                <w:rFonts w:ascii="Arial" w:hAnsi="Arial" w:cs="Arial"/>
              </w:rPr>
              <w:lastRenderedPageBreak/>
              <w:t xml:space="preserve">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05BF" w14:textId="77777777" w:rsidR="00537D4B" w:rsidRPr="00B363F8" w:rsidRDefault="00537D4B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139AA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E2152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3C93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DC1ED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5193" w14:textId="6C36AE9E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623F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0EFD1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F22D" w14:textId="2AFA73D2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</w:p>
        </w:tc>
      </w:tr>
      <w:tr w:rsidR="00537D4B" w:rsidRPr="00B363F8" w14:paraId="543D7E97" w14:textId="77777777" w:rsidTr="00644C1D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5CB23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EB35D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D2BA" w14:textId="77777777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7D82C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D0F71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6147B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C6F87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5467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5D368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BE40B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85ABA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537D4B" w:rsidRPr="00B363F8" w14:paraId="050EAFED" w14:textId="77777777" w:rsidTr="00644C1D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4BC8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2B32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FA74" w14:textId="77777777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3ED16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B40A2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B3FF3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1107D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262A0" w14:textId="5745B96B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7E73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5D206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71E9F" w14:textId="7FA04B2A" w:rsidR="00537D4B" w:rsidRPr="00B363F8" w:rsidRDefault="00BA22D9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99,0</w:t>
            </w:r>
          </w:p>
        </w:tc>
      </w:tr>
      <w:tr w:rsidR="00537D4B" w:rsidRPr="00B363F8" w14:paraId="045993CA" w14:textId="77777777" w:rsidTr="00644C1D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FDBCF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05D55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4424" w14:textId="77777777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8171C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B54BB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E4F51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B7E8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2543" w14:textId="4E8FA218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36FC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92B81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6B20E" w14:textId="1D4038D0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5</w:t>
            </w:r>
          </w:p>
        </w:tc>
      </w:tr>
      <w:tr w:rsidR="00537D4B" w:rsidRPr="00B363F8" w14:paraId="19AFA307" w14:textId="77777777" w:rsidTr="003971A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7518B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0454C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3B91" w14:textId="77777777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D040A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0CFB7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DA8C0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F9E9A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2D0C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A8E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8E137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4EDB3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300,0</w:t>
            </w:r>
          </w:p>
        </w:tc>
      </w:tr>
      <w:tr w:rsidR="00537D4B" w:rsidRPr="00B363F8" w14:paraId="668AA234" w14:textId="77777777" w:rsidTr="00644C1D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8C47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6C96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8ACCE" w14:textId="3BD8CE90" w:rsidR="00537D4B" w:rsidRPr="00B363F8" w:rsidRDefault="00537D4B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A2D69" w14:textId="77777777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CCF11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0824F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40750" w14:textId="77777777" w:rsidR="00537D4B" w:rsidRPr="00B363F8" w:rsidRDefault="00537D4B" w:rsidP="009D07FE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5039" w14:textId="51460520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4B1C" w14:textId="063F77D1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9580C" w14:textId="4BE44293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3AD42" w14:textId="142EB991" w:rsidR="00537D4B" w:rsidRPr="00B363F8" w:rsidRDefault="00537D4B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0,53</w:t>
            </w:r>
          </w:p>
        </w:tc>
      </w:tr>
      <w:tr w:rsidR="000036A4" w:rsidRPr="00B363F8" w14:paraId="23F264AD" w14:textId="77777777" w:rsidTr="00644C1D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037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7705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DAA7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0F5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1C5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7AF8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FF9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C635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954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AF07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7714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0036A4" w:rsidRPr="00B363F8" w14:paraId="41C4EBA3" w14:textId="77777777" w:rsidTr="00644C1D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023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ADE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2ED1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CEE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68E7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4475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0D15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7AB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0B0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42D7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0F5D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0724EE32" w14:textId="77777777" w:rsidTr="00644C1D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A99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52A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EB4BB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236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30C7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2409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3E6F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BDC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9D9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8941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4DF3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0036A4" w:rsidRPr="00B363F8" w14:paraId="5EEF55EB" w14:textId="77777777" w:rsidTr="00644C1D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AF2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3959A4F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BA06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814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B2A0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8648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416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8C20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285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0420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2D9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21580,2</w:t>
            </w:r>
          </w:p>
        </w:tc>
      </w:tr>
      <w:tr w:rsidR="000036A4" w:rsidRPr="00B363F8" w14:paraId="50580E2D" w14:textId="77777777" w:rsidTr="00644C1D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049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7C139B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EE7B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E85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E44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C0F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DDF4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A844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14C1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1065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C23D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94AA47F" w14:textId="77777777" w:rsidTr="00644C1D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C61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6D02FD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B3A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133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8329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9D69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7C3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BC1D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2A1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7ADC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3423,8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2357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10271,4</w:t>
            </w:r>
          </w:p>
        </w:tc>
      </w:tr>
      <w:tr w:rsidR="000036A4" w:rsidRPr="00B363F8" w14:paraId="7119C74A" w14:textId="77777777" w:rsidTr="00644C1D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57CDF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E43D9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1BCE1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CBEAC2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9DE9BC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C09E7D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310342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E224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3769,6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5AA6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3769,6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4601A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3769,6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B99F1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11308,8</w:t>
            </w:r>
          </w:p>
        </w:tc>
      </w:tr>
      <w:tr w:rsidR="000036A4" w:rsidRPr="00B363F8" w14:paraId="57A8503A" w14:textId="77777777" w:rsidTr="00644C1D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651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B291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39A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480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8339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1370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7C57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C84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991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5223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F1C9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82B3CB" w14:textId="77777777" w:rsidR="00911538" w:rsidRPr="00B363F8" w:rsidRDefault="00911538" w:rsidP="000036A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6981CA3B" w14:textId="77777777" w:rsidR="00B363F8" w:rsidRDefault="00B363F8" w:rsidP="000378AB">
      <w:pPr>
        <w:autoSpaceDE w:val="0"/>
        <w:autoSpaceDN w:val="0"/>
        <w:adjustRightInd w:val="0"/>
        <w:spacing w:before="0" w:beforeAutospacing="0"/>
        <w:ind w:left="9498"/>
        <w:outlineLvl w:val="2"/>
        <w:rPr>
          <w:rFonts w:ascii="Arial" w:hAnsi="Arial" w:cs="Arial"/>
        </w:rPr>
      </w:pPr>
      <w:bookmarkStart w:id="0" w:name="_Hlk170828000"/>
    </w:p>
    <w:p w14:paraId="0C2B0BDF" w14:textId="77777777" w:rsidR="00B363F8" w:rsidRDefault="00B363F8" w:rsidP="000378AB">
      <w:pPr>
        <w:autoSpaceDE w:val="0"/>
        <w:autoSpaceDN w:val="0"/>
        <w:adjustRightInd w:val="0"/>
        <w:spacing w:before="0" w:beforeAutospacing="0"/>
        <w:ind w:left="9498"/>
        <w:outlineLvl w:val="2"/>
        <w:rPr>
          <w:rFonts w:ascii="Arial" w:hAnsi="Arial" w:cs="Arial"/>
        </w:rPr>
      </w:pPr>
    </w:p>
    <w:p w14:paraId="6D1DA88F" w14:textId="77777777" w:rsidR="00401711" w:rsidRDefault="000378AB" w:rsidP="00401711">
      <w:pPr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>Приложение № 2</w:t>
      </w:r>
    </w:p>
    <w:p w14:paraId="7F77CF91" w14:textId="5E1BD740" w:rsidR="000378AB" w:rsidRPr="00B363F8" w:rsidRDefault="000378AB" w:rsidP="00401711">
      <w:pPr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 xml:space="preserve"> к постановлению администрации</w:t>
      </w:r>
    </w:p>
    <w:p w14:paraId="3262E989" w14:textId="77777777" w:rsidR="000378AB" w:rsidRPr="00B363F8" w:rsidRDefault="000378AB" w:rsidP="00401711">
      <w:pPr>
        <w:tabs>
          <w:tab w:val="left" w:pos="2781"/>
        </w:tabs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>Боготольского района</w:t>
      </w:r>
    </w:p>
    <w:p w14:paraId="17A5E9FD" w14:textId="25C6D9F0" w:rsidR="000378AB" w:rsidRPr="00B363F8" w:rsidRDefault="000378AB" w:rsidP="00401711">
      <w:pPr>
        <w:tabs>
          <w:tab w:val="left" w:pos="2781"/>
        </w:tabs>
        <w:autoSpaceDE w:val="0"/>
        <w:autoSpaceDN w:val="0"/>
        <w:adjustRightInd w:val="0"/>
        <w:spacing w:before="0" w:beforeAutospacing="0"/>
        <w:ind w:left="9639" w:hanging="141"/>
        <w:jc w:val="right"/>
        <w:outlineLvl w:val="2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 от </w:t>
      </w:r>
      <w:r w:rsidR="005C5836" w:rsidRPr="00B363F8">
        <w:rPr>
          <w:rFonts w:ascii="Arial" w:hAnsi="Arial" w:cs="Arial"/>
          <w:color w:val="000000" w:themeColor="text1"/>
        </w:rPr>
        <w:t>15.07.</w:t>
      </w:r>
      <w:r w:rsidRPr="00B363F8">
        <w:rPr>
          <w:rFonts w:ascii="Arial" w:hAnsi="Arial" w:cs="Arial"/>
          <w:color w:val="000000" w:themeColor="text1"/>
        </w:rPr>
        <w:t xml:space="preserve">2024г. № </w:t>
      </w:r>
      <w:r w:rsidR="005C5836" w:rsidRPr="00B363F8">
        <w:rPr>
          <w:rFonts w:ascii="Arial" w:hAnsi="Arial" w:cs="Arial"/>
          <w:color w:val="000000" w:themeColor="text1"/>
        </w:rPr>
        <w:t>323</w:t>
      </w:r>
      <w:r w:rsidRPr="00B363F8">
        <w:rPr>
          <w:rFonts w:ascii="Arial" w:hAnsi="Arial" w:cs="Arial"/>
          <w:color w:val="000000" w:themeColor="text1"/>
        </w:rPr>
        <w:t>-п</w:t>
      </w:r>
    </w:p>
    <w:bookmarkEnd w:id="0"/>
    <w:p w14:paraId="4EE71090" w14:textId="77777777" w:rsidR="000378AB" w:rsidRPr="00B363F8" w:rsidRDefault="000378AB" w:rsidP="000036A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6F34AF85" w14:textId="117337F0" w:rsidR="000036A4" w:rsidRPr="00B363F8" w:rsidRDefault="000036A4" w:rsidP="00401711">
      <w:pPr>
        <w:autoSpaceDE w:val="0"/>
        <w:autoSpaceDN w:val="0"/>
        <w:adjustRightInd w:val="0"/>
        <w:spacing w:before="0" w:beforeAutospacing="0"/>
        <w:ind w:left="9498"/>
        <w:jc w:val="right"/>
        <w:outlineLvl w:val="2"/>
        <w:rPr>
          <w:rFonts w:ascii="Arial" w:hAnsi="Arial" w:cs="Arial"/>
        </w:rPr>
      </w:pPr>
      <w:r w:rsidRPr="00B363F8">
        <w:rPr>
          <w:rFonts w:ascii="Arial" w:hAnsi="Arial" w:cs="Arial"/>
        </w:rPr>
        <w:t>Приложение № 2</w:t>
      </w:r>
    </w:p>
    <w:p w14:paraId="533E777A" w14:textId="77777777" w:rsidR="000036A4" w:rsidRPr="00B363F8" w:rsidRDefault="000036A4" w:rsidP="00401711">
      <w:pPr>
        <w:pStyle w:val="ConsPlusNormal"/>
        <w:widowControl/>
        <w:ind w:left="9498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1E7A6E65" w14:textId="77777777" w:rsidR="000036A4" w:rsidRPr="00B363F8" w:rsidRDefault="000036A4" w:rsidP="000036A4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59E9E1D2" w14:textId="77777777" w:rsidR="000036A4" w:rsidRPr="00B363F8" w:rsidRDefault="000036A4" w:rsidP="000036A4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B363F8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424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977"/>
        <w:gridCol w:w="1559"/>
        <w:gridCol w:w="1276"/>
        <w:gridCol w:w="992"/>
        <w:gridCol w:w="1135"/>
      </w:tblGrid>
      <w:tr w:rsidR="000036A4" w:rsidRPr="00B363F8" w14:paraId="14F5E88F" w14:textId="77777777" w:rsidTr="00644C1D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19E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240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5B3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2C2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21C872B" w14:textId="77777777" w:rsidTr="00644C1D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757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177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64D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360" w14:textId="0496F96D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AE2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Первый год планового периода 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8EB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Второй год планового периода 2026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26A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Итого на период</w:t>
            </w:r>
          </w:p>
        </w:tc>
      </w:tr>
      <w:tr w:rsidR="00C70B62" w:rsidRPr="00B363F8" w14:paraId="7671ECC1" w14:textId="77777777" w:rsidTr="000378AB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66CC" w14:textId="77777777" w:rsidR="00C70B62" w:rsidRPr="00B363F8" w:rsidRDefault="00C70B62" w:rsidP="00C70B62">
            <w:pPr>
              <w:jc w:val="center"/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6259" w14:textId="77777777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B9B1" w14:textId="77777777" w:rsidR="00C70B62" w:rsidRPr="00B363F8" w:rsidRDefault="00C70B62" w:rsidP="00C70B62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681B" w14:textId="73572431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C57B" w14:textId="36B13D6C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5B8DA" w14:textId="1199DAC9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173BE" w14:textId="636D043D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22379,23</w:t>
            </w:r>
          </w:p>
        </w:tc>
      </w:tr>
      <w:tr w:rsidR="000036A4" w:rsidRPr="00B363F8" w14:paraId="28001E1F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492D1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D1023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CAD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E2F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DCE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41D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DBD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36C6E19D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05764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55FC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6E4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C300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5A6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D23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EAB8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E3C5769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A04C7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25F76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D061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9DD0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FDF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8FB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7F7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C70B62" w:rsidRPr="00B363F8" w14:paraId="09A50E1F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241EB" w14:textId="77777777" w:rsidR="00C70B62" w:rsidRPr="00B363F8" w:rsidRDefault="00C70B62" w:rsidP="00C70B6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7BEFF" w14:textId="77777777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0253" w14:textId="77777777" w:rsidR="00C70B62" w:rsidRPr="00B363F8" w:rsidRDefault="00C70B62" w:rsidP="00C70B62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DAC7" w14:textId="4022B922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0014" w14:textId="204909DF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B571" w14:textId="5059F82F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700B" w14:textId="7098A7B2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22379,23</w:t>
            </w:r>
          </w:p>
        </w:tc>
      </w:tr>
      <w:tr w:rsidR="000036A4" w:rsidRPr="00B363F8" w14:paraId="176478FD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B709D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BF71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5F8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E25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CA3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6CEA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22C9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62B2B12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2523D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996D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CE8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B3C9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09E9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B4A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AA6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4FFE999C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3797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84D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A53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ED8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E10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F3B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2DA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06F1B78B" w14:textId="77777777" w:rsidTr="00644C1D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D5F4" w14:textId="77777777" w:rsidR="000036A4" w:rsidRPr="00B363F8" w:rsidRDefault="000036A4" w:rsidP="009D07FE">
            <w:pPr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7DB24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C454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E929A" w14:textId="528A1D05" w:rsidR="000036A4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C76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FBF3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4953" w14:textId="5BAFB674" w:rsidR="000036A4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</w:p>
        </w:tc>
      </w:tr>
      <w:tr w:rsidR="000036A4" w:rsidRPr="00B363F8" w14:paraId="345F91BB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B006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C208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8A71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429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C8B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AB2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4B8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325A5826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6722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6E78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6B2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737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3E6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C86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9AA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3F62FC54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F48A1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2577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4D0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A74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852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7AB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80A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C70B62" w:rsidRPr="00B363F8" w14:paraId="32FDFE7C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6F9CE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A4521" w14:textId="77777777" w:rsidR="00C70B62" w:rsidRPr="00B363F8" w:rsidRDefault="00C70B62" w:rsidP="00C70B6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CF0B" w14:textId="77777777" w:rsidR="00C70B62" w:rsidRPr="00B363F8" w:rsidRDefault="00C70B62" w:rsidP="00C70B62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9A7C" w14:textId="255989A6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5773" w14:textId="31DDCDC4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866F" w14:textId="17D5E79F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117E1" w14:textId="5E7AE47C" w:rsidR="00C70B62" w:rsidRPr="00B363F8" w:rsidRDefault="00C70B62" w:rsidP="00C70B62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799,03</w:t>
            </w:r>
          </w:p>
        </w:tc>
      </w:tr>
      <w:tr w:rsidR="000036A4" w:rsidRPr="00B363F8" w14:paraId="2987F72F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8BC87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56CF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5AF4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10B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20A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C79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B22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2A25C9D6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229EB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2FA7C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3F5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27E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8CD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AA2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C3A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465F6657" w14:textId="77777777" w:rsidTr="00644C1D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E22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8EC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9DF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DF6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4D1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1AA0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3B91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43F9624" w14:textId="77777777" w:rsidTr="00644C1D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F50A" w14:textId="77777777" w:rsidR="000036A4" w:rsidRPr="00B363F8" w:rsidRDefault="000036A4" w:rsidP="009D07FE">
            <w:pPr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6DE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242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0C9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AC7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0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43C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0036A4" w:rsidRPr="00B363F8" w14:paraId="011B9C27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C34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AA0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891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B256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99E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A59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385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4FCB27AE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2291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FDFB4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DB2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AEA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D7F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3CF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34A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076E74B2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2FB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D38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BD8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DC0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E4C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8C55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728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5ECF2C0D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875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C53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AA7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690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D8F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8F74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766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0036A4" w:rsidRPr="00B363F8" w14:paraId="129D97FF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D85F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92B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E9CD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C13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7F1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D879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FEE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39E872F4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D9D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597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DFCF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FB6C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D5E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BDC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B0C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22B0B59A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C36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E1D7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E16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0BD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53E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0B1F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4F2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7F0595F6" w14:textId="77777777" w:rsidTr="00644C1D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9E26" w14:textId="77777777" w:rsidR="000036A4" w:rsidRPr="00B363F8" w:rsidRDefault="000036A4" w:rsidP="009D07FE">
            <w:pPr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036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59F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208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1BE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5BD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0C79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21580,2</w:t>
            </w:r>
          </w:p>
        </w:tc>
      </w:tr>
      <w:tr w:rsidR="000036A4" w:rsidRPr="00B363F8" w14:paraId="54493C4E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01B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B35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76C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D6D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879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AB9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4DE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45DBB0F3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6EC1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A39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1B58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6D4F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B57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F81F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A354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1AA2A6B1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3C4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5867A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B48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D64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A07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997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2B9E8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</w:tr>
      <w:tr w:rsidR="000036A4" w:rsidRPr="00B363F8" w14:paraId="2A731722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8AA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010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435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51E8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C95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512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7193,4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5943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21580,2</w:t>
            </w:r>
          </w:p>
        </w:tc>
      </w:tr>
      <w:tr w:rsidR="000036A4" w:rsidRPr="00B363F8" w14:paraId="6F4558A3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4C72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63C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327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E38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A10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CA4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F77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7961331B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6A8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102D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2D5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865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AD5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0A1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2D1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0AE2FDF6" w14:textId="77777777" w:rsidTr="00644C1D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8BE5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980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E59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AF6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9D17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6EA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84D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1357A84" w14:textId="77777777" w:rsidR="000036A4" w:rsidRPr="00B363F8" w:rsidRDefault="000036A4" w:rsidP="000036A4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0036A4" w:rsidRPr="00B363F8" w:rsidSect="003F20C2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9ED90AB" w14:textId="77777777" w:rsidR="00401711" w:rsidRDefault="00D222DF" w:rsidP="00401711">
      <w:pPr>
        <w:pStyle w:val="ConsPlusNormal"/>
        <w:ind w:left="5670" w:firstLine="0"/>
        <w:jc w:val="right"/>
        <w:outlineLvl w:val="2"/>
        <w:rPr>
          <w:sz w:val="24"/>
          <w:szCs w:val="24"/>
        </w:rPr>
      </w:pPr>
      <w:bookmarkStart w:id="1" w:name="_Hlk170828826"/>
      <w:r w:rsidRPr="00B363F8">
        <w:rPr>
          <w:sz w:val="24"/>
          <w:szCs w:val="24"/>
        </w:rPr>
        <w:lastRenderedPageBreak/>
        <w:t>Приложение № 3</w:t>
      </w:r>
    </w:p>
    <w:p w14:paraId="792BBCE9" w14:textId="0EB8930A" w:rsidR="00D222DF" w:rsidRPr="00B363F8" w:rsidRDefault="00D222DF" w:rsidP="00401711">
      <w:pPr>
        <w:pStyle w:val="ConsPlusNormal"/>
        <w:ind w:left="5670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 xml:space="preserve"> к постановлению администрации</w:t>
      </w:r>
    </w:p>
    <w:p w14:paraId="1DFB1D00" w14:textId="0F498991" w:rsidR="00D222DF" w:rsidRPr="00B363F8" w:rsidRDefault="00D222DF" w:rsidP="00401711">
      <w:pPr>
        <w:pStyle w:val="ConsPlusNormal"/>
        <w:ind w:left="5670" w:hanging="142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 xml:space="preserve">  Боготольского района</w:t>
      </w:r>
    </w:p>
    <w:p w14:paraId="1EFE0AF1" w14:textId="79A61BDC" w:rsidR="00D222DF" w:rsidRPr="00B363F8" w:rsidRDefault="00D222DF" w:rsidP="00401711">
      <w:pPr>
        <w:pStyle w:val="ConsPlusNormal"/>
        <w:widowControl/>
        <w:ind w:left="5670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 xml:space="preserve">от </w:t>
      </w:r>
      <w:r w:rsidR="005C5836" w:rsidRPr="00B363F8">
        <w:rPr>
          <w:sz w:val="24"/>
          <w:szCs w:val="24"/>
        </w:rPr>
        <w:t>15.07.</w:t>
      </w:r>
      <w:r w:rsidRPr="00B363F8">
        <w:rPr>
          <w:sz w:val="24"/>
          <w:szCs w:val="24"/>
        </w:rPr>
        <w:t xml:space="preserve">2024г. № </w:t>
      </w:r>
      <w:r w:rsidR="005C5836" w:rsidRPr="00B363F8">
        <w:rPr>
          <w:sz w:val="24"/>
          <w:szCs w:val="24"/>
        </w:rPr>
        <w:t>323</w:t>
      </w:r>
      <w:r w:rsidRPr="00B363F8">
        <w:rPr>
          <w:sz w:val="24"/>
          <w:szCs w:val="24"/>
        </w:rPr>
        <w:t>-п</w:t>
      </w:r>
    </w:p>
    <w:bookmarkEnd w:id="1"/>
    <w:p w14:paraId="7A7E93A9" w14:textId="77777777" w:rsidR="00D222DF" w:rsidRPr="00B363F8" w:rsidRDefault="00D222DF" w:rsidP="00BE6B53">
      <w:pPr>
        <w:pStyle w:val="ConsPlusNormal"/>
        <w:widowControl/>
        <w:ind w:left="5670" w:hanging="142"/>
        <w:jc w:val="right"/>
        <w:outlineLvl w:val="2"/>
        <w:rPr>
          <w:sz w:val="24"/>
          <w:szCs w:val="24"/>
        </w:rPr>
      </w:pPr>
    </w:p>
    <w:p w14:paraId="459B1040" w14:textId="1C651AA3" w:rsidR="005F15B7" w:rsidRPr="00B363F8" w:rsidRDefault="005F15B7" w:rsidP="00401711">
      <w:pPr>
        <w:pStyle w:val="ConsPlusNormal"/>
        <w:widowControl/>
        <w:ind w:left="5529" w:hanging="1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>Приложение № 3</w:t>
      </w:r>
    </w:p>
    <w:p w14:paraId="68CB48A8" w14:textId="77777777" w:rsidR="005F15B7" w:rsidRPr="00B363F8" w:rsidRDefault="005F15B7" w:rsidP="00401711">
      <w:pPr>
        <w:pStyle w:val="ConsPlusNormal"/>
        <w:widowControl/>
        <w:ind w:left="5670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59AF33F7" w14:textId="77777777" w:rsidR="005F15B7" w:rsidRPr="00B363F8" w:rsidRDefault="005F15B7" w:rsidP="005F15B7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316969E4" w14:textId="77777777" w:rsidR="005F15B7" w:rsidRPr="00B363F8" w:rsidRDefault="005F15B7" w:rsidP="00BE6B53">
      <w:pPr>
        <w:spacing w:before="0" w:beforeAutospacing="0"/>
        <w:jc w:val="center"/>
        <w:outlineLvl w:val="0"/>
        <w:rPr>
          <w:rFonts w:ascii="Arial" w:hAnsi="Arial" w:cs="Arial"/>
        </w:rPr>
      </w:pPr>
      <w:r w:rsidRPr="00B363F8">
        <w:rPr>
          <w:rFonts w:ascii="Arial" w:hAnsi="Arial" w:cs="Arial"/>
        </w:rPr>
        <w:t>Подпрограмма 1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34101D88" w14:textId="77777777" w:rsidR="005F15B7" w:rsidRPr="00B363F8" w:rsidRDefault="005F15B7" w:rsidP="005F15B7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949ABBE" w14:textId="77777777" w:rsidR="005F15B7" w:rsidRPr="00B363F8" w:rsidRDefault="005F15B7" w:rsidP="005F15B7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B363F8">
        <w:rPr>
          <w:rFonts w:ascii="Arial" w:hAnsi="Arial" w:cs="Arial"/>
          <w:caps/>
          <w:kern w:val="2"/>
        </w:rPr>
        <w:t>1.</w:t>
      </w:r>
      <w:r w:rsidRPr="00B363F8">
        <w:rPr>
          <w:rFonts w:ascii="Arial" w:hAnsi="Arial" w:cs="Arial"/>
        </w:rPr>
        <w:t>Паспорт подпрограммы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5F15B7" w:rsidRPr="00B363F8" w14:paraId="0361D688" w14:textId="77777777" w:rsidTr="00E9333A">
        <w:tc>
          <w:tcPr>
            <w:tcW w:w="3686" w:type="dxa"/>
          </w:tcPr>
          <w:p w14:paraId="4A4E80D9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095" w:type="dxa"/>
          </w:tcPr>
          <w:p w14:paraId="40B1E318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5F15B7" w:rsidRPr="00B363F8" w14:paraId="54B3EFE4" w14:textId="77777777" w:rsidTr="00E9333A">
        <w:tc>
          <w:tcPr>
            <w:tcW w:w="3686" w:type="dxa"/>
          </w:tcPr>
          <w:p w14:paraId="5B6FC578" w14:textId="77777777" w:rsidR="005F15B7" w:rsidRPr="00B363F8" w:rsidRDefault="005F15B7" w:rsidP="003971A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5" w:type="dxa"/>
          </w:tcPr>
          <w:p w14:paraId="69F770EC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5F15B7" w:rsidRPr="00B363F8" w14:paraId="3ADB5FFB" w14:textId="77777777" w:rsidTr="00E9333A">
        <w:tc>
          <w:tcPr>
            <w:tcW w:w="3686" w:type="dxa"/>
          </w:tcPr>
          <w:p w14:paraId="1606D5B9" w14:textId="77777777" w:rsidR="005F15B7" w:rsidRPr="00B363F8" w:rsidRDefault="005F15B7" w:rsidP="003971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B363F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095" w:type="dxa"/>
          </w:tcPr>
          <w:p w14:paraId="1F41D028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5F15B7" w:rsidRPr="00B363F8" w14:paraId="6EEA66BE" w14:textId="77777777" w:rsidTr="00E9333A">
        <w:tc>
          <w:tcPr>
            <w:tcW w:w="3686" w:type="dxa"/>
          </w:tcPr>
          <w:p w14:paraId="0CFDE4AC" w14:textId="77777777" w:rsidR="005F15B7" w:rsidRPr="00B363F8" w:rsidRDefault="005F15B7" w:rsidP="003971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B363F8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095" w:type="dxa"/>
          </w:tcPr>
          <w:p w14:paraId="033A4EB7" w14:textId="77777777" w:rsidR="005F15B7" w:rsidRPr="00B363F8" w:rsidRDefault="005F15B7" w:rsidP="003971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B363F8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5F15B7" w:rsidRPr="00B363F8" w14:paraId="5E468419" w14:textId="77777777" w:rsidTr="00E9333A">
        <w:trPr>
          <w:trHeight w:val="415"/>
        </w:trPr>
        <w:tc>
          <w:tcPr>
            <w:tcW w:w="3686" w:type="dxa"/>
          </w:tcPr>
          <w:p w14:paraId="317483EF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proofErr w:type="gramStart"/>
            <w:r w:rsidRPr="00B363F8">
              <w:rPr>
                <w:rFonts w:ascii="Arial" w:hAnsi="Arial" w:cs="Arial"/>
              </w:rPr>
              <w:t>Цель  и</w:t>
            </w:r>
            <w:proofErr w:type="gramEnd"/>
            <w:r w:rsidRPr="00B363F8">
              <w:rPr>
                <w:rFonts w:ascii="Arial" w:hAnsi="Arial" w:cs="Arial"/>
              </w:rPr>
              <w:t xml:space="preserve"> задачи подпрограммы</w:t>
            </w:r>
          </w:p>
        </w:tc>
        <w:tc>
          <w:tcPr>
            <w:tcW w:w="6095" w:type="dxa"/>
          </w:tcPr>
          <w:p w14:paraId="5DF62A6F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47C6D085" w14:textId="77777777" w:rsidR="005F15B7" w:rsidRPr="00B363F8" w:rsidRDefault="005F15B7" w:rsidP="003971A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B363F8">
              <w:rPr>
                <w:sz w:val="24"/>
                <w:szCs w:val="24"/>
              </w:rPr>
              <w:t>Задачи:</w:t>
            </w:r>
          </w:p>
          <w:p w14:paraId="313A633F" w14:textId="77777777" w:rsidR="005F15B7" w:rsidRPr="00B363F8" w:rsidRDefault="005F15B7" w:rsidP="003971A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B363F8">
              <w:rPr>
                <w:sz w:val="24"/>
                <w:szCs w:val="24"/>
              </w:rPr>
              <w:t>1.Первоочередное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  <w:p w14:paraId="27FE3511" w14:textId="77777777" w:rsidR="005F15B7" w:rsidRPr="00B363F8" w:rsidRDefault="005F15B7" w:rsidP="003971A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363F8">
              <w:rPr>
                <w:sz w:val="24"/>
                <w:szCs w:val="24"/>
              </w:rPr>
              <w:t xml:space="preserve">2.Проведение превентивных мероприятий по предупреждению угрозы возникновения </w:t>
            </w:r>
            <w:r w:rsidRPr="00B363F8">
              <w:rPr>
                <w:sz w:val="24"/>
                <w:szCs w:val="24"/>
              </w:rPr>
              <w:lastRenderedPageBreak/>
              <w:t>чрезвычайных ситуаций.</w:t>
            </w:r>
          </w:p>
        </w:tc>
      </w:tr>
      <w:tr w:rsidR="005F15B7" w:rsidRPr="00B363F8" w14:paraId="0E47A372" w14:textId="77777777" w:rsidTr="00E933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9264" w14:textId="77777777" w:rsidR="005F15B7" w:rsidRPr="00B363F8" w:rsidRDefault="005F15B7" w:rsidP="003971A6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  <w:kern w:val="2"/>
              </w:rPr>
              <w:lastRenderedPageBreak/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E1F6" w14:textId="7AD39F24" w:rsidR="005F15B7" w:rsidRPr="00B363F8" w:rsidRDefault="005F15B7" w:rsidP="003971A6">
            <w:pPr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 xml:space="preserve">Проведение ледорезных работ в период весеннего половодья на реке Чулым в районе села Красный Завод </w:t>
            </w:r>
            <w:r w:rsidR="00E9333A" w:rsidRPr="00B363F8">
              <w:rPr>
                <w:rFonts w:ascii="Arial" w:hAnsi="Arial" w:cs="Arial"/>
                <w:bCs/>
              </w:rPr>
              <w:t>позволит предупредить</w:t>
            </w:r>
            <w:r w:rsidRPr="00B363F8">
              <w:rPr>
                <w:rFonts w:ascii="Arial" w:hAnsi="Arial" w:cs="Arial"/>
                <w:bCs/>
              </w:rPr>
              <w:t xml:space="preserve"> образования заторов на реке и подтопления селитебной территории, дорожной сети и инфраструктуры. Опашка примыкающих к государственному лесному фонду земель сельскохозяйственного назначения, находящихся </w:t>
            </w:r>
            <w:r w:rsidR="00E9333A" w:rsidRPr="00B363F8">
              <w:rPr>
                <w:rFonts w:ascii="Arial" w:hAnsi="Arial" w:cs="Arial"/>
                <w:bCs/>
              </w:rPr>
              <w:t>в муниципальной собственности,</w:t>
            </w:r>
            <w:r w:rsidRPr="00B363F8">
              <w:rPr>
                <w:rFonts w:ascii="Arial" w:hAnsi="Arial" w:cs="Arial"/>
                <w:bCs/>
              </w:rPr>
              <w:t xml:space="preserve"> позволит предупредить распространение лесных пожаров. Обеспечение населения автономными пожарными дымовыми извещателями позволит предупредить риски возникновения пожаров в населенных пунктах:</w:t>
            </w:r>
          </w:p>
          <w:p w14:paraId="376BA031" w14:textId="77777777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14:paraId="36ED3B2A" w14:textId="77777777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снижение рисков возникновения чрезвычайных ситуаций в период половодья – 50%;</w:t>
            </w:r>
          </w:p>
          <w:p w14:paraId="4603790C" w14:textId="77777777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- снижение рисков возникновения пожаров – 50%.</w:t>
            </w:r>
          </w:p>
        </w:tc>
      </w:tr>
      <w:tr w:rsidR="005F15B7" w:rsidRPr="00B363F8" w14:paraId="48A691FA" w14:textId="77777777" w:rsidTr="00E933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F6F9" w14:textId="77777777" w:rsidR="005F15B7" w:rsidRPr="00B363F8" w:rsidRDefault="005F15B7" w:rsidP="003971A6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8EE5" w14:textId="77777777" w:rsidR="005F15B7" w:rsidRPr="00B363F8" w:rsidRDefault="005F15B7" w:rsidP="003971A6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2024 - 2026 годы</w:t>
            </w:r>
          </w:p>
        </w:tc>
      </w:tr>
      <w:tr w:rsidR="005F15B7" w:rsidRPr="00B363F8" w14:paraId="7B330106" w14:textId="77777777" w:rsidTr="00E9333A">
        <w:trPr>
          <w:trHeight w:val="40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2CC" w14:textId="72892052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0D2" w14:textId="766ACDEB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Всего 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  <w:r w:rsidRPr="00B363F8">
              <w:rPr>
                <w:rFonts w:ascii="Arial" w:hAnsi="Arial" w:cs="Arial"/>
              </w:rPr>
              <w:t xml:space="preserve"> тыс. рублей из районного бюджета, в том числе по годам: </w:t>
            </w:r>
          </w:p>
          <w:p w14:paraId="6AA0816B" w14:textId="18D2498B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2024 год – 79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03</w:t>
            </w:r>
            <w:r w:rsidRPr="00B363F8">
              <w:rPr>
                <w:rFonts w:ascii="Arial" w:hAnsi="Arial" w:cs="Arial"/>
              </w:rPr>
              <w:t xml:space="preserve"> тыс. рублей;</w:t>
            </w:r>
          </w:p>
          <w:p w14:paraId="2A91CA80" w14:textId="77777777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2025 год – 0 тыс. рублей;</w:t>
            </w:r>
          </w:p>
          <w:p w14:paraId="3612682B" w14:textId="77777777" w:rsidR="005F15B7" w:rsidRPr="00B363F8" w:rsidRDefault="005F15B7" w:rsidP="003971A6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2026 год – 0 тыс. рублей.</w:t>
            </w:r>
          </w:p>
        </w:tc>
      </w:tr>
    </w:tbl>
    <w:p w14:paraId="6EBB475A" w14:textId="3D425E4D" w:rsidR="005F15B7" w:rsidRPr="00B363F8" w:rsidRDefault="005F15B7" w:rsidP="00096FD9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  <w:bCs/>
        </w:rPr>
      </w:pPr>
      <w:r w:rsidRPr="00B363F8">
        <w:rPr>
          <w:rFonts w:ascii="Arial" w:hAnsi="Arial" w:cs="Arial"/>
          <w:kern w:val="2"/>
        </w:rPr>
        <w:t>2.</w:t>
      </w:r>
      <w:r w:rsidRPr="00B363F8">
        <w:rPr>
          <w:rFonts w:ascii="Arial" w:hAnsi="Arial" w:cs="Arial"/>
          <w:bCs/>
        </w:rPr>
        <w:t>Мероприяти</w:t>
      </w:r>
      <w:r w:rsidR="00364FC3" w:rsidRPr="00B363F8">
        <w:rPr>
          <w:rFonts w:ascii="Arial" w:hAnsi="Arial" w:cs="Arial"/>
          <w:bCs/>
        </w:rPr>
        <w:t>я</w:t>
      </w:r>
      <w:r w:rsidRPr="00B363F8">
        <w:rPr>
          <w:rFonts w:ascii="Arial" w:hAnsi="Arial" w:cs="Arial"/>
          <w:bCs/>
        </w:rPr>
        <w:t xml:space="preserve"> подпрограммы</w:t>
      </w:r>
    </w:p>
    <w:p w14:paraId="55088CD3" w14:textId="77777777" w:rsidR="00096FD9" w:rsidRPr="00B363F8" w:rsidRDefault="00096FD9" w:rsidP="00096FD9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  <w:bCs/>
        </w:rPr>
      </w:pPr>
    </w:p>
    <w:p w14:paraId="0C4DBB1A" w14:textId="75343A82" w:rsidR="005F15B7" w:rsidRPr="00B363F8" w:rsidRDefault="005F15B7" w:rsidP="005F15B7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bookmarkStart w:id="2" w:name="_Hlk171953501"/>
      <w:r w:rsidRPr="00B363F8">
        <w:rPr>
          <w:rFonts w:ascii="Arial" w:hAnsi="Arial" w:cs="Arial"/>
          <w:bCs/>
        </w:rPr>
        <w:t>Мероприятие 1.</w:t>
      </w:r>
      <w:r w:rsidRPr="00B363F8">
        <w:rPr>
          <w:rFonts w:ascii="Arial" w:hAnsi="Arial" w:cs="Arial"/>
        </w:rPr>
        <w:t xml:space="preserve"> 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</w:t>
      </w:r>
      <w:r w:rsidRPr="00B363F8">
        <w:rPr>
          <w:rFonts w:ascii="Arial" w:hAnsi="Arial" w:cs="Arial"/>
          <w:bCs/>
        </w:rPr>
        <w:t>.</w:t>
      </w:r>
    </w:p>
    <w:p w14:paraId="6FB57B12" w14:textId="5E0009E9" w:rsidR="005F15B7" w:rsidRPr="00B363F8" w:rsidRDefault="005F15B7" w:rsidP="005F15B7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B363F8">
        <w:rPr>
          <w:rFonts w:ascii="Arial" w:hAnsi="Arial" w:cs="Arial"/>
          <w:bCs/>
        </w:rPr>
        <w:t>Мероприятие 2. 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14:paraId="42891626" w14:textId="64E4E852" w:rsidR="005F15B7" w:rsidRPr="00B363F8" w:rsidRDefault="005F15B7" w:rsidP="005F15B7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B363F8">
        <w:rPr>
          <w:rFonts w:ascii="Arial" w:hAnsi="Arial" w:cs="Arial"/>
          <w:bCs/>
        </w:rPr>
        <w:t>Мероприятие 3.</w:t>
      </w:r>
      <w:r w:rsidR="00B8434F" w:rsidRPr="00B363F8">
        <w:rPr>
          <w:rFonts w:ascii="Arial" w:hAnsi="Arial" w:cs="Arial"/>
          <w:bCs/>
        </w:rPr>
        <w:t xml:space="preserve"> 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3CB17AEA" w14:textId="04152D6B" w:rsidR="00B8434F" w:rsidRPr="00B363F8" w:rsidRDefault="00B8434F" w:rsidP="005F15B7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B363F8">
        <w:rPr>
          <w:rFonts w:ascii="Arial" w:hAnsi="Arial" w:cs="Arial"/>
          <w:bCs/>
        </w:rPr>
        <w:t>Мероприятие 4. Приобретение автономных дымовых пожарных извещателей для отдельных категорий граждан.</w:t>
      </w:r>
    </w:p>
    <w:p w14:paraId="1D0F9722" w14:textId="77777777" w:rsidR="005F15B7" w:rsidRPr="00B363F8" w:rsidRDefault="005F15B7" w:rsidP="005F15B7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B363F8">
        <w:rPr>
          <w:rFonts w:ascii="Arial" w:hAnsi="Arial" w:cs="Arial"/>
        </w:rPr>
        <w:t>Сроки выполнения подпрограммы: 2024 – 2026 годы.</w:t>
      </w:r>
    </w:p>
    <w:p w14:paraId="7A25C026" w14:textId="5EA5A41F" w:rsidR="005F15B7" w:rsidRPr="00B363F8" w:rsidRDefault="005F15B7" w:rsidP="005F15B7">
      <w:pPr>
        <w:ind w:firstLine="709"/>
        <w:contextualSpacing/>
        <w:rPr>
          <w:rFonts w:ascii="Arial" w:hAnsi="Arial" w:cs="Arial"/>
        </w:rPr>
      </w:pPr>
      <w:r w:rsidRPr="00B363F8">
        <w:rPr>
          <w:rFonts w:ascii="Arial" w:hAnsi="Arial" w:cs="Arial"/>
          <w:kern w:val="2"/>
        </w:rPr>
        <w:t>Средства районного бюджета на реализацию мероприятия 1 на 2024 – 2026 годы предусмотрены в объеме 79</w:t>
      </w:r>
      <w:r w:rsidR="00C70B62" w:rsidRPr="00B363F8">
        <w:rPr>
          <w:rFonts w:ascii="Arial" w:hAnsi="Arial" w:cs="Arial"/>
          <w:kern w:val="2"/>
        </w:rPr>
        <w:t>9</w:t>
      </w:r>
      <w:r w:rsidRPr="00B363F8">
        <w:rPr>
          <w:rFonts w:ascii="Arial" w:hAnsi="Arial" w:cs="Arial"/>
        </w:rPr>
        <w:t>,</w:t>
      </w:r>
      <w:r w:rsidR="00C70B62" w:rsidRPr="00B363F8">
        <w:rPr>
          <w:rFonts w:ascii="Arial" w:hAnsi="Arial" w:cs="Arial"/>
        </w:rPr>
        <w:t>03</w:t>
      </w:r>
      <w:r w:rsidRPr="00B363F8">
        <w:rPr>
          <w:rFonts w:ascii="Arial" w:hAnsi="Arial" w:cs="Arial"/>
        </w:rPr>
        <w:t xml:space="preserve"> тыс. рублей, в том числе по годам: </w:t>
      </w:r>
    </w:p>
    <w:p w14:paraId="154978FA" w14:textId="5AE11189" w:rsidR="005F15B7" w:rsidRPr="00B363F8" w:rsidRDefault="005F15B7" w:rsidP="005F15B7">
      <w:pPr>
        <w:spacing w:before="0" w:beforeAutospacing="0"/>
        <w:ind w:firstLine="708"/>
        <w:jc w:val="left"/>
        <w:rPr>
          <w:rFonts w:ascii="Arial" w:hAnsi="Arial" w:cs="Arial"/>
        </w:rPr>
      </w:pPr>
      <w:r w:rsidRPr="00B363F8">
        <w:rPr>
          <w:rFonts w:ascii="Arial" w:hAnsi="Arial" w:cs="Arial"/>
        </w:rPr>
        <w:lastRenderedPageBreak/>
        <w:t>2024 год – 79</w:t>
      </w:r>
      <w:r w:rsidR="00C70B62" w:rsidRPr="00B363F8">
        <w:rPr>
          <w:rFonts w:ascii="Arial" w:hAnsi="Arial" w:cs="Arial"/>
        </w:rPr>
        <w:t>9</w:t>
      </w:r>
      <w:r w:rsidRPr="00B363F8">
        <w:rPr>
          <w:rFonts w:ascii="Arial" w:hAnsi="Arial" w:cs="Arial"/>
        </w:rPr>
        <w:t>,</w:t>
      </w:r>
      <w:r w:rsidR="00C70B62" w:rsidRPr="00B363F8">
        <w:rPr>
          <w:rFonts w:ascii="Arial" w:hAnsi="Arial" w:cs="Arial"/>
        </w:rPr>
        <w:t>03</w:t>
      </w:r>
      <w:r w:rsidRPr="00B363F8">
        <w:rPr>
          <w:rFonts w:ascii="Arial" w:hAnsi="Arial" w:cs="Arial"/>
        </w:rPr>
        <w:t xml:space="preserve"> тыс. рублей;</w:t>
      </w:r>
    </w:p>
    <w:p w14:paraId="3EB2DC5F" w14:textId="77777777" w:rsidR="005F15B7" w:rsidRPr="00B363F8" w:rsidRDefault="005F15B7" w:rsidP="005F15B7">
      <w:pPr>
        <w:spacing w:before="0" w:beforeAutospacing="0"/>
        <w:ind w:firstLine="708"/>
        <w:jc w:val="left"/>
        <w:rPr>
          <w:rFonts w:ascii="Arial" w:hAnsi="Arial" w:cs="Arial"/>
        </w:rPr>
      </w:pPr>
      <w:r w:rsidRPr="00B363F8">
        <w:rPr>
          <w:rFonts w:ascii="Arial" w:hAnsi="Arial" w:cs="Arial"/>
        </w:rPr>
        <w:t>2025 год – 0 тыс. рублей;</w:t>
      </w:r>
    </w:p>
    <w:p w14:paraId="6EBD0246" w14:textId="77777777" w:rsidR="005F15B7" w:rsidRPr="00B363F8" w:rsidRDefault="005F15B7" w:rsidP="005F15B7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B363F8">
        <w:rPr>
          <w:rFonts w:ascii="Arial" w:hAnsi="Arial" w:cs="Arial"/>
        </w:rPr>
        <w:t>2026 год – 0 тыс. рублей.</w:t>
      </w:r>
    </w:p>
    <w:p w14:paraId="640D287F" w14:textId="77777777" w:rsidR="005F15B7" w:rsidRPr="00B363F8" w:rsidRDefault="005F15B7" w:rsidP="005F15B7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Arial" w:hAnsi="Arial" w:cs="Arial"/>
          <w:kern w:val="2"/>
        </w:rPr>
      </w:pPr>
      <w:r w:rsidRPr="00B363F8">
        <w:rPr>
          <w:rFonts w:ascii="Arial" w:hAnsi="Arial" w:cs="Arial"/>
          <w:kern w:val="2"/>
        </w:rPr>
        <w:t>3.</w:t>
      </w:r>
      <w:r w:rsidRPr="00B363F8">
        <w:rPr>
          <w:rFonts w:ascii="Arial" w:hAnsi="Arial" w:cs="Arial"/>
        </w:rPr>
        <w:t>Механизм реализации подпрограммы</w:t>
      </w:r>
    </w:p>
    <w:p w14:paraId="67D76DB8" w14:textId="38CF86F4" w:rsidR="005F15B7" w:rsidRPr="00B363F8" w:rsidRDefault="005F15B7" w:rsidP="005F15B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>Реализация мероприятий программы осуществляется в соответствии с:</w:t>
      </w:r>
    </w:p>
    <w:p w14:paraId="0C792080" w14:textId="003795F7" w:rsidR="002B6F69" w:rsidRPr="00B363F8" w:rsidRDefault="002B6F69" w:rsidP="005F15B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>- Федеральным законом от 21.12.1994 № 68-ФЗ «О защите населения и территорий от чрезвычайных ситуаций природного и техногенного характера»;</w:t>
      </w:r>
    </w:p>
    <w:p w14:paraId="4E992706" w14:textId="77777777" w:rsidR="005F15B7" w:rsidRPr="00B363F8" w:rsidRDefault="005F15B7" w:rsidP="005F15B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647B02B2" w14:textId="77777777" w:rsidR="005F15B7" w:rsidRPr="00B363F8" w:rsidRDefault="005F15B7" w:rsidP="005F15B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5E23479F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0A7F7A41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Подпрограмма реализуется за счет средств районного бюджета.</w:t>
      </w:r>
    </w:p>
    <w:p w14:paraId="5781BAC5" w14:textId="7A16BF2A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Исполнители </w:t>
      </w:r>
      <w:r w:rsidR="00403055" w:rsidRPr="00B363F8">
        <w:rPr>
          <w:rFonts w:ascii="Arial" w:hAnsi="Arial" w:cs="Arial"/>
          <w:color w:val="000000" w:themeColor="text1"/>
        </w:rPr>
        <w:t>мероприятий подпрограммы</w:t>
      </w:r>
      <w:r w:rsidR="002B6F69" w:rsidRPr="00B363F8">
        <w:rPr>
          <w:rFonts w:ascii="Arial" w:hAnsi="Arial" w:cs="Arial"/>
          <w:color w:val="000000" w:themeColor="text1"/>
        </w:rPr>
        <w:t>: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Pr="00B363F8">
        <w:rPr>
          <w:rFonts w:ascii="Arial" w:hAnsi="Arial" w:cs="Arial"/>
          <w:color w:val="000000" w:themeColor="text1"/>
        </w:rPr>
        <w:t xml:space="preserve">работ, услуг по организации и проведению ледорезных работ в </w:t>
      </w:r>
      <w:r w:rsidR="002B6F69" w:rsidRPr="00B363F8">
        <w:rPr>
          <w:rFonts w:ascii="Arial" w:hAnsi="Arial" w:cs="Arial"/>
          <w:color w:val="000000" w:themeColor="text1"/>
        </w:rPr>
        <w:t>период весеннего половодья на реке Чулым в районе села Красный Завод,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="002B6F69" w:rsidRPr="00B363F8">
        <w:rPr>
          <w:rFonts w:ascii="Arial" w:hAnsi="Arial" w:cs="Arial"/>
          <w:color w:val="000000" w:themeColor="text1"/>
        </w:rPr>
        <w:t>опашке примыкающих к государственному лесному фонду земель сельскохозяйственного назначения, находящихся в муниципальной собственности</w:t>
      </w:r>
      <w:r w:rsidRPr="00B363F8">
        <w:rPr>
          <w:rFonts w:ascii="Arial" w:hAnsi="Arial" w:cs="Arial"/>
          <w:color w:val="000000" w:themeColor="text1"/>
        </w:rPr>
        <w:t xml:space="preserve">, </w:t>
      </w:r>
      <w:r w:rsidR="00484D16" w:rsidRPr="00B363F8">
        <w:rPr>
          <w:rFonts w:ascii="Arial" w:hAnsi="Arial" w:cs="Arial"/>
          <w:color w:val="000000" w:themeColor="text1"/>
        </w:rPr>
        <w:t xml:space="preserve">приобретение автономных дымовых извещателей отдельным категориям граждан </w:t>
      </w:r>
      <w:r w:rsidRPr="00B363F8">
        <w:rPr>
          <w:rFonts w:ascii="Arial" w:hAnsi="Arial" w:cs="Arial"/>
          <w:color w:val="000000" w:themeColor="text1"/>
        </w:rPr>
        <w:t>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</w:t>
      </w:r>
      <w:r w:rsidR="00364FC3" w:rsidRPr="00B363F8">
        <w:rPr>
          <w:rFonts w:ascii="Arial" w:hAnsi="Arial" w:cs="Arial"/>
          <w:color w:val="000000" w:themeColor="text1"/>
        </w:rPr>
        <w:t xml:space="preserve"> по мероприятиям подпрограммы</w:t>
      </w:r>
      <w:r w:rsidRPr="00B363F8">
        <w:rPr>
          <w:rFonts w:ascii="Arial" w:hAnsi="Arial" w:cs="Arial"/>
          <w:color w:val="000000" w:themeColor="text1"/>
        </w:rPr>
        <w:t xml:space="preserve"> выступает </w:t>
      </w:r>
      <w:r w:rsidR="002B6F69" w:rsidRPr="00B363F8">
        <w:rPr>
          <w:rFonts w:ascii="Arial" w:hAnsi="Arial" w:cs="Arial"/>
          <w:color w:val="000000" w:themeColor="text1"/>
        </w:rPr>
        <w:t>а</w:t>
      </w:r>
      <w:r w:rsidRPr="00B363F8">
        <w:rPr>
          <w:rFonts w:ascii="Arial" w:hAnsi="Arial" w:cs="Arial"/>
          <w:color w:val="000000" w:themeColor="text1"/>
        </w:rPr>
        <w:t xml:space="preserve">дминистрация Боготольского района. </w:t>
      </w:r>
    </w:p>
    <w:p w14:paraId="26E70962" w14:textId="2AFB8896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Финансирование мероприятия осуществляется на </w:t>
      </w:r>
      <w:r w:rsidR="00E9333A" w:rsidRPr="00B363F8">
        <w:rPr>
          <w:rFonts w:ascii="Arial" w:hAnsi="Arial" w:cs="Arial"/>
          <w:color w:val="000000" w:themeColor="text1"/>
        </w:rPr>
        <w:t>основании утвержденной</w:t>
      </w:r>
      <w:r w:rsidRPr="00B363F8">
        <w:rPr>
          <w:rFonts w:ascii="Arial" w:hAnsi="Arial" w:cs="Arial"/>
          <w:color w:val="000000" w:themeColor="text1"/>
        </w:rPr>
        <w:t xml:space="preserve">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</w:t>
      </w:r>
      <w:r w:rsidR="00E9333A" w:rsidRPr="00B363F8">
        <w:rPr>
          <w:rFonts w:ascii="Arial" w:hAnsi="Arial" w:cs="Arial"/>
          <w:color w:val="000000" w:themeColor="text1"/>
        </w:rPr>
        <w:t>подпрограммы,</w:t>
      </w:r>
      <w:r w:rsidRPr="00B363F8">
        <w:rPr>
          <w:rFonts w:ascii="Arial" w:hAnsi="Arial" w:cs="Arial"/>
          <w:color w:val="000000" w:themeColor="text1"/>
        </w:rPr>
        <w:t xml:space="preserve"> является </w:t>
      </w:r>
      <w:r w:rsidR="00364FC3" w:rsidRPr="00B363F8">
        <w:rPr>
          <w:rFonts w:ascii="Arial" w:hAnsi="Arial" w:cs="Arial"/>
          <w:color w:val="000000" w:themeColor="text1"/>
        </w:rPr>
        <w:t>а</w:t>
      </w:r>
      <w:r w:rsidRPr="00B363F8">
        <w:rPr>
          <w:rFonts w:ascii="Arial" w:hAnsi="Arial" w:cs="Arial"/>
          <w:color w:val="000000" w:themeColor="text1"/>
        </w:rPr>
        <w:t>дминистрация</w:t>
      </w:r>
      <w:r w:rsidR="00364FC3" w:rsidRPr="00B363F8">
        <w:rPr>
          <w:rFonts w:ascii="Arial" w:hAnsi="Arial" w:cs="Arial"/>
          <w:color w:val="000000" w:themeColor="text1"/>
        </w:rPr>
        <w:t xml:space="preserve"> Боготольского района</w:t>
      </w:r>
      <w:r w:rsidRPr="00B363F8">
        <w:rPr>
          <w:rFonts w:ascii="Arial" w:hAnsi="Arial" w:cs="Arial"/>
          <w:color w:val="000000" w:themeColor="text1"/>
        </w:rPr>
        <w:t>.</w:t>
      </w:r>
    </w:p>
    <w:p w14:paraId="085FCB13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Исполнитель подпрограммы, осуществляет:</w:t>
      </w:r>
    </w:p>
    <w:p w14:paraId="5DFE3C8A" w14:textId="56406940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-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Pr="00B363F8">
        <w:rPr>
          <w:rFonts w:ascii="Arial" w:hAnsi="Arial" w:cs="Arial"/>
          <w:color w:val="000000" w:themeColor="text1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7D657383" w14:textId="00129EA3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-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Pr="00B363F8">
        <w:rPr>
          <w:rFonts w:ascii="Arial" w:hAnsi="Arial" w:cs="Arial"/>
          <w:color w:val="000000" w:themeColor="text1"/>
        </w:rPr>
        <w:t>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380D72AF" w14:textId="655C7348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-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Pr="00B363F8">
        <w:rPr>
          <w:rFonts w:ascii="Arial" w:hAnsi="Arial" w:cs="Arial"/>
          <w:color w:val="000000" w:themeColor="text1"/>
        </w:rPr>
        <w:t>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76F5746B" w14:textId="26BF8779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-</w:t>
      </w:r>
      <w:r w:rsidR="00403055" w:rsidRPr="00B363F8">
        <w:rPr>
          <w:rFonts w:ascii="Arial" w:hAnsi="Arial" w:cs="Arial"/>
          <w:color w:val="000000" w:themeColor="text1"/>
        </w:rPr>
        <w:t xml:space="preserve"> </w:t>
      </w:r>
      <w:r w:rsidRPr="00B363F8">
        <w:rPr>
          <w:rFonts w:ascii="Arial" w:hAnsi="Arial" w:cs="Arial"/>
          <w:color w:val="000000" w:themeColor="text1"/>
        </w:rPr>
        <w:t>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41802CB3" w14:textId="77777777" w:rsidR="005F15B7" w:rsidRPr="00B363F8" w:rsidRDefault="005F15B7" w:rsidP="005F15B7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4.Управление подпрограммой и контроль за исполнением подпрограммы</w:t>
      </w:r>
    </w:p>
    <w:p w14:paraId="6D3FA45E" w14:textId="77777777" w:rsidR="005F15B7" w:rsidRPr="00B363F8" w:rsidRDefault="005F15B7" w:rsidP="005F15B7">
      <w:pPr>
        <w:spacing w:before="24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3D91A615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lastRenderedPageBreak/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179D37E4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Исполнителем программы осуществляется:</w:t>
      </w:r>
    </w:p>
    <w:p w14:paraId="0575EB84" w14:textId="15EF2902" w:rsidR="005F15B7" w:rsidRPr="00B363F8" w:rsidRDefault="00403055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- </w:t>
      </w:r>
      <w:r w:rsidR="005F15B7" w:rsidRPr="00B363F8">
        <w:rPr>
          <w:rFonts w:ascii="Arial" w:hAnsi="Arial" w:cs="Arial"/>
          <w:color w:val="000000" w:themeColor="text1"/>
        </w:rPr>
        <w:t>отбор исполнителей мероприятий программы;</w:t>
      </w:r>
    </w:p>
    <w:p w14:paraId="17D8D796" w14:textId="3D07F701" w:rsidR="005F15B7" w:rsidRPr="00B363F8" w:rsidRDefault="00403055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- </w:t>
      </w:r>
      <w:r w:rsidR="005F15B7" w:rsidRPr="00B363F8">
        <w:rPr>
          <w:rFonts w:ascii="Arial" w:hAnsi="Arial" w:cs="Arial"/>
          <w:color w:val="000000" w:themeColor="text1"/>
        </w:rPr>
        <w:t>непосредственный контроль за ходом реализации программы;</w:t>
      </w:r>
    </w:p>
    <w:p w14:paraId="74D3448B" w14:textId="716F76D0" w:rsidR="005F15B7" w:rsidRPr="00B363F8" w:rsidRDefault="00403055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- </w:t>
      </w:r>
      <w:r w:rsidR="005F15B7" w:rsidRPr="00B363F8">
        <w:rPr>
          <w:rFonts w:ascii="Arial" w:hAnsi="Arial" w:cs="Arial"/>
          <w:color w:val="000000" w:themeColor="text1"/>
        </w:rPr>
        <w:t>подготовка отчетов о реализации программы.</w:t>
      </w:r>
    </w:p>
    <w:p w14:paraId="67F98B65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6B65881E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3123CC5A" w14:textId="5959E483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 xml:space="preserve">Отчеты о реализации программы, представляются ответственным исполнителем программы одновременно в отдел экономики и </w:t>
      </w:r>
      <w:r w:rsidR="00E9333A" w:rsidRPr="00B363F8">
        <w:rPr>
          <w:rFonts w:ascii="Arial" w:hAnsi="Arial" w:cs="Arial"/>
          <w:color w:val="000000" w:themeColor="text1"/>
        </w:rPr>
        <w:t>планирования,</w:t>
      </w:r>
      <w:r w:rsidRPr="00B363F8">
        <w:rPr>
          <w:rFonts w:ascii="Arial" w:hAnsi="Arial" w:cs="Arial"/>
          <w:color w:val="000000" w:themeColor="text1"/>
        </w:rPr>
        <w:t xml:space="preserve"> и финансовое управление администрации Боготольского района.</w:t>
      </w:r>
    </w:p>
    <w:p w14:paraId="45637070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12DD4711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Годовой отчет представляется в срок не позднее 1 марта года, следующего за отчетным.</w:t>
      </w:r>
    </w:p>
    <w:p w14:paraId="4DFC0A80" w14:textId="77777777" w:rsidR="005F15B7" w:rsidRPr="00B363F8" w:rsidRDefault="005F15B7" w:rsidP="005F15B7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B363F8">
        <w:rPr>
          <w:rFonts w:ascii="Arial" w:hAnsi="Arial" w:cs="Arial"/>
          <w:color w:val="000000" w:themeColor="text1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152-п.</w:t>
      </w:r>
    </w:p>
    <w:p w14:paraId="592BBA99" w14:textId="689E25EF" w:rsidR="005F15B7" w:rsidRPr="00B363F8" w:rsidRDefault="005F15B7" w:rsidP="005F15B7">
      <w:pPr>
        <w:pStyle w:val="ConsPlusNormal"/>
        <w:jc w:val="both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 xml:space="preserve">Внешний муниципальный финансовый контроль осуществляет Контрольно-счетный </w:t>
      </w:r>
      <w:r w:rsidR="00E9333A" w:rsidRPr="00B363F8">
        <w:rPr>
          <w:color w:val="000000" w:themeColor="text1"/>
          <w:sz w:val="24"/>
          <w:szCs w:val="24"/>
        </w:rPr>
        <w:t>орган Боготольского</w:t>
      </w:r>
      <w:r w:rsidRPr="00B363F8">
        <w:rPr>
          <w:color w:val="000000" w:themeColor="text1"/>
          <w:sz w:val="24"/>
          <w:szCs w:val="24"/>
        </w:rPr>
        <w:t xml:space="preserve"> района в соответствии с п.7 ст.7 положения о контрольно-счетном органе, утвержденным решением Боготольского районного Совета депутатов от 12.05.2023 № 25-245.</w:t>
      </w:r>
    </w:p>
    <w:bookmarkEnd w:id="2"/>
    <w:p w14:paraId="5AD3EE9D" w14:textId="77777777" w:rsidR="00403055" w:rsidRPr="00B363F8" w:rsidRDefault="00403055" w:rsidP="005F15B7">
      <w:pPr>
        <w:pStyle w:val="ConsPlusNormal"/>
        <w:jc w:val="both"/>
        <w:rPr>
          <w:sz w:val="24"/>
          <w:szCs w:val="24"/>
        </w:rPr>
        <w:sectPr w:rsidR="00403055" w:rsidRPr="00B363F8" w:rsidSect="00E9333A">
          <w:pgSz w:w="11906" w:h="16838"/>
          <w:pgMar w:top="1134" w:right="707" w:bottom="1134" w:left="1276" w:header="709" w:footer="709" w:gutter="0"/>
          <w:cols w:space="708"/>
          <w:docGrid w:linePitch="360"/>
        </w:sectPr>
      </w:pPr>
    </w:p>
    <w:p w14:paraId="258E5C6D" w14:textId="3DE3B8C8" w:rsidR="005F15B7" w:rsidRPr="00B363F8" w:rsidRDefault="005F15B7" w:rsidP="000036A4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14:paraId="37CDE070" w14:textId="77777777" w:rsidR="00E9333A" w:rsidRDefault="00403055" w:rsidP="00E9333A">
      <w:pPr>
        <w:pStyle w:val="ConsPlusNormal"/>
        <w:ind w:left="9072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 xml:space="preserve">Приложение № 4   </w:t>
      </w:r>
    </w:p>
    <w:p w14:paraId="1F9679EA" w14:textId="748524C8" w:rsidR="00403055" w:rsidRPr="00B363F8" w:rsidRDefault="00403055" w:rsidP="00E9333A">
      <w:pPr>
        <w:pStyle w:val="ConsPlusNormal"/>
        <w:ind w:left="9072" w:firstLine="0"/>
        <w:jc w:val="right"/>
        <w:outlineLvl w:val="2"/>
        <w:rPr>
          <w:sz w:val="24"/>
          <w:szCs w:val="24"/>
        </w:rPr>
      </w:pPr>
      <w:r w:rsidRPr="00B363F8">
        <w:rPr>
          <w:sz w:val="24"/>
          <w:szCs w:val="24"/>
        </w:rPr>
        <w:t>к      постановлению администрации Боготольского района</w:t>
      </w:r>
    </w:p>
    <w:p w14:paraId="6ACFD3B5" w14:textId="55B0B1E8" w:rsidR="00403055" w:rsidRPr="00B363F8" w:rsidRDefault="00403055" w:rsidP="00E9333A">
      <w:pPr>
        <w:pStyle w:val="ConsPlusNormal"/>
        <w:widowControl/>
        <w:ind w:left="9072" w:firstLine="0"/>
        <w:jc w:val="right"/>
        <w:outlineLvl w:val="2"/>
        <w:rPr>
          <w:color w:val="000000" w:themeColor="text1"/>
          <w:sz w:val="24"/>
          <w:szCs w:val="24"/>
        </w:rPr>
      </w:pPr>
      <w:r w:rsidRPr="00B363F8">
        <w:rPr>
          <w:color w:val="000000" w:themeColor="text1"/>
          <w:sz w:val="24"/>
          <w:szCs w:val="24"/>
        </w:rPr>
        <w:t xml:space="preserve">от </w:t>
      </w:r>
      <w:r w:rsidR="005C5836" w:rsidRPr="00B363F8">
        <w:rPr>
          <w:color w:val="000000" w:themeColor="text1"/>
          <w:sz w:val="24"/>
          <w:szCs w:val="24"/>
        </w:rPr>
        <w:t>15.07.2</w:t>
      </w:r>
      <w:r w:rsidRPr="00B363F8">
        <w:rPr>
          <w:color w:val="000000" w:themeColor="text1"/>
          <w:sz w:val="24"/>
          <w:szCs w:val="24"/>
        </w:rPr>
        <w:t xml:space="preserve">024г. № </w:t>
      </w:r>
      <w:r w:rsidR="005C5836" w:rsidRPr="00B363F8">
        <w:rPr>
          <w:color w:val="000000" w:themeColor="text1"/>
          <w:sz w:val="24"/>
          <w:szCs w:val="24"/>
        </w:rPr>
        <w:t>323</w:t>
      </w:r>
      <w:r w:rsidRPr="00B363F8">
        <w:rPr>
          <w:color w:val="000000" w:themeColor="text1"/>
          <w:sz w:val="24"/>
          <w:szCs w:val="24"/>
        </w:rPr>
        <w:t>-п</w:t>
      </w:r>
    </w:p>
    <w:p w14:paraId="6F496692" w14:textId="77777777" w:rsidR="00403055" w:rsidRPr="00B363F8" w:rsidRDefault="00403055" w:rsidP="000036A4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14:paraId="2F880711" w14:textId="4BACE118" w:rsidR="000036A4" w:rsidRPr="00B363F8" w:rsidRDefault="008B1AC2" w:rsidP="00E9333A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bookmarkStart w:id="3" w:name="_GoBack"/>
      <w:r w:rsidRPr="00B363F8">
        <w:rPr>
          <w:rFonts w:ascii="Arial" w:hAnsi="Arial" w:cs="Arial"/>
        </w:rPr>
        <w:t xml:space="preserve">  </w:t>
      </w:r>
      <w:r w:rsidR="000036A4" w:rsidRPr="00B363F8">
        <w:rPr>
          <w:rFonts w:ascii="Arial" w:hAnsi="Arial" w:cs="Arial"/>
        </w:rPr>
        <w:t>Приложение № 2</w:t>
      </w:r>
    </w:p>
    <w:p w14:paraId="1083E448" w14:textId="6E9AB5B5" w:rsidR="000036A4" w:rsidRPr="00B363F8" w:rsidRDefault="000036A4" w:rsidP="00E9333A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B363F8">
        <w:rPr>
          <w:rFonts w:ascii="Arial" w:hAnsi="Arial" w:cs="Arial"/>
        </w:rPr>
        <w:t xml:space="preserve">  к подпрограмме 1</w:t>
      </w:r>
      <w:r w:rsidR="007027AF" w:rsidRPr="00B363F8">
        <w:rPr>
          <w:rFonts w:ascii="Arial" w:hAnsi="Arial" w:cs="Arial"/>
        </w:rPr>
        <w:t xml:space="preserve"> </w:t>
      </w:r>
      <w:r w:rsidRPr="00B363F8">
        <w:rPr>
          <w:rFonts w:ascii="Arial" w:hAnsi="Arial" w:cs="Arial"/>
        </w:rPr>
        <w:t>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bookmarkEnd w:id="3"/>
    <w:p w14:paraId="2ED94E1D" w14:textId="77777777" w:rsidR="000036A4" w:rsidRPr="00B363F8" w:rsidRDefault="000036A4" w:rsidP="000036A4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14:paraId="61966B9A" w14:textId="77777777" w:rsidR="000036A4" w:rsidRPr="00B363F8" w:rsidRDefault="000036A4" w:rsidP="000036A4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B363F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701"/>
        <w:gridCol w:w="708"/>
        <w:gridCol w:w="567"/>
        <w:gridCol w:w="567"/>
        <w:gridCol w:w="426"/>
        <w:gridCol w:w="850"/>
        <w:gridCol w:w="841"/>
        <w:gridCol w:w="10"/>
        <w:gridCol w:w="1275"/>
        <w:gridCol w:w="993"/>
        <w:gridCol w:w="1732"/>
      </w:tblGrid>
      <w:tr w:rsidR="000036A4" w:rsidRPr="00B363F8" w14:paraId="3D141E4F" w14:textId="77777777" w:rsidTr="009D07FE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CE35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AA3C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0979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376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BA59C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036A4" w:rsidRPr="00B363F8" w14:paraId="15543B4E" w14:textId="77777777" w:rsidTr="009D07FE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9AC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D66F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34F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D7DB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proofErr w:type="spellStart"/>
            <w:r w:rsidRPr="00B363F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AF7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704D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0E6B" w14:textId="2EEB6F8A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2024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ED8C" w14:textId="77777777" w:rsidR="000036A4" w:rsidRPr="00B363F8" w:rsidRDefault="000036A4" w:rsidP="009D07FE">
            <w:pPr>
              <w:ind w:left="-28"/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Первый год планового периода 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E30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Второй год планового периода 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D901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C98F2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09427203" w14:textId="77777777" w:rsidTr="009D07F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EC70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0036A4" w:rsidRPr="00B363F8" w14:paraId="43F6FB71" w14:textId="77777777" w:rsidTr="009D07FE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9117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Задача 1: Первоочередное обеспечение населения, пострадавшего при ведении военных действий или вследствие </w:t>
            </w:r>
            <w:proofErr w:type="gramStart"/>
            <w:r w:rsidRPr="00B363F8">
              <w:rPr>
                <w:rFonts w:ascii="Arial" w:hAnsi="Arial" w:cs="Arial"/>
              </w:rPr>
              <w:t>этих  действий</w:t>
            </w:r>
            <w:proofErr w:type="gramEnd"/>
            <w:r w:rsidRPr="00B363F8">
              <w:rPr>
                <w:rFonts w:ascii="Arial" w:hAnsi="Arial" w:cs="Arial"/>
              </w:rPr>
              <w:t>, а также пострадавшего в ЧС природного и техногенного характера.</w:t>
            </w:r>
          </w:p>
        </w:tc>
      </w:tr>
      <w:tr w:rsidR="000036A4" w:rsidRPr="00B363F8" w14:paraId="5B4687DA" w14:textId="77777777" w:rsidTr="009D07F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00F4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Мероприятие 1:</w:t>
            </w:r>
          </w:p>
        </w:tc>
      </w:tr>
      <w:tr w:rsidR="000036A4" w:rsidRPr="00B363F8" w14:paraId="71F97A74" w14:textId="77777777" w:rsidTr="009D07FE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8FBC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FB7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FA161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ED2F7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02793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ADDB6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8688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117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5AE4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BCF2A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78580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</w:p>
        </w:tc>
      </w:tr>
      <w:tr w:rsidR="000036A4" w:rsidRPr="00B363F8" w14:paraId="2A0CC0DB" w14:textId="77777777" w:rsidTr="009D07F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B71E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lastRenderedPageBreak/>
              <w:t>Задача 2.</w:t>
            </w:r>
            <w:r w:rsidRPr="00B363F8">
              <w:rPr>
                <w:rFonts w:ascii="Arial" w:hAnsi="Arial" w:cs="Arial"/>
                <w:b/>
              </w:rPr>
              <w:t xml:space="preserve"> </w:t>
            </w:r>
            <w:r w:rsidRPr="00B363F8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0036A4" w:rsidRPr="00B363F8" w14:paraId="6FEC18D2" w14:textId="77777777" w:rsidTr="009D07F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6BE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Мероприятие 2: </w:t>
            </w:r>
          </w:p>
        </w:tc>
      </w:tr>
      <w:tr w:rsidR="000036A4" w:rsidRPr="00B363F8" w14:paraId="08CDA2CC" w14:textId="77777777" w:rsidTr="00911538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1332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3603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6EA8E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11EC8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6A64B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6313C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BA82A" w14:textId="28E733E3" w:rsidR="000036A4" w:rsidRPr="00B363F8" w:rsidRDefault="00C71349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99,0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03D1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1103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380C0" w14:textId="48BE422A" w:rsidR="000036A4" w:rsidRPr="00B363F8" w:rsidRDefault="00C71349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99,0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F055E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 xml:space="preserve">Устранения риска подтопления </w:t>
            </w:r>
          </w:p>
        </w:tc>
      </w:tr>
      <w:tr w:rsidR="000036A4" w:rsidRPr="00B363F8" w14:paraId="7BC62A94" w14:textId="77777777" w:rsidTr="009D07FE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0FB3" w14:textId="77777777" w:rsidR="000036A4" w:rsidRPr="00B363F8" w:rsidRDefault="000036A4" w:rsidP="009D07FE">
            <w:pPr>
              <w:jc w:val="left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Мероприятие 3.</w:t>
            </w:r>
          </w:p>
        </w:tc>
      </w:tr>
      <w:tr w:rsidR="000036A4" w:rsidRPr="00B363F8" w14:paraId="67AD6381" w14:textId="77777777" w:rsidTr="00911538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66D3" w14:textId="77777777" w:rsidR="000036A4" w:rsidRPr="00B363F8" w:rsidRDefault="000036A4" w:rsidP="009D07FE">
            <w:pPr>
              <w:jc w:val="left"/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9E9D" w14:textId="77777777" w:rsidR="000036A4" w:rsidRPr="00B363F8" w:rsidRDefault="000036A4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EF7E1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83C8B" w14:textId="77777777" w:rsidR="000036A4" w:rsidRPr="00B363F8" w:rsidRDefault="000036A4" w:rsidP="009D07F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7771D" w14:textId="77777777" w:rsidR="000036A4" w:rsidRPr="00B363F8" w:rsidRDefault="000036A4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16C79" w14:textId="77777777" w:rsidR="000036A4" w:rsidRPr="00B363F8" w:rsidRDefault="000036A4" w:rsidP="009D07F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4F19" w14:textId="78BBB9E0" w:rsidR="000036A4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39</w:t>
            </w:r>
            <w:r w:rsidR="00C70B62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C70B62" w:rsidRPr="00B363F8">
              <w:rPr>
                <w:rFonts w:ascii="Arial" w:hAnsi="Arial" w:cs="Arial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56B6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5BC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2F56C" w14:textId="2EE133C0" w:rsidR="000036A4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39</w:t>
            </w:r>
            <w:r w:rsidR="00484D16" w:rsidRPr="00B363F8">
              <w:rPr>
                <w:rFonts w:ascii="Arial" w:hAnsi="Arial" w:cs="Arial"/>
              </w:rPr>
              <w:t>9</w:t>
            </w:r>
            <w:r w:rsidRPr="00B363F8">
              <w:rPr>
                <w:rFonts w:ascii="Arial" w:hAnsi="Arial" w:cs="Arial"/>
              </w:rPr>
              <w:t>,</w:t>
            </w:r>
            <w:r w:rsidR="00484D16" w:rsidRPr="00B363F8">
              <w:rPr>
                <w:rFonts w:ascii="Arial" w:hAnsi="Arial" w:cs="Arial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3469" w14:textId="77777777" w:rsidR="000036A4" w:rsidRPr="00B363F8" w:rsidRDefault="000036A4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Устранения риска пожаров</w:t>
            </w:r>
          </w:p>
        </w:tc>
      </w:tr>
      <w:tr w:rsidR="00911538" w:rsidRPr="00B363F8" w14:paraId="2BFC94F2" w14:textId="77777777" w:rsidTr="003971A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7E5E" w14:textId="3311CFBD" w:rsidR="00911538" w:rsidRPr="00B363F8" w:rsidRDefault="00911538" w:rsidP="003971A6">
            <w:pPr>
              <w:jc w:val="left"/>
              <w:rPr>
                <w:rFonts w:ascii="Arial" w:hAnsi="Arial" w:cs="Arial"/>
              </w:rPr>
            </w:pPr>
            <w:bookmarkStart w:id="4" w:name="_Hlk171954033"/>
            <w:r w:rsidRPr="00B363F8">
              <w:rPr>
                <w:rFonts w:ascii="Arial" w:hAnsi="Arial" w:cs="Arial"/>
              </w:rPr>
              <w:t>Мероприятие 4.</w:t>
            </w:r>
          </w:p>
        </w:tc>
      </w:tr>
      <w:tr w:rsidR="00911538" w:rsidRPr="00B363F8" w14:paraId="3A899222" w14:textId="77777777" w:rsidTr="00911538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DC71" w14:textId="36B27660" w:rsidR="00911538" w:rsidRPr="00B363F8" w:rsidRDefault="00911538" w:rsidP="009D07FE">
            <w:pPr>
              <w:jc w:val="left"/>
              <w:rPr>
                <w:rFonts w:ascii="Arial" w:hAnsi="Arial" w:cs="Arial"/>
                <w:bCs/>
              </w:rPr>
            </w:pPr>
            <w:r w:rsidRPr="00B363F8">
              <w:rPr>
                <w:rFonts w:ascii="Arial" w:hAnsi="Arial" w:cs="Arial"/>
                <w:bCs/>
              </w:rPr>
              <w:t>Приобретение автономных дымовых пожарных извещателей для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8144" w14:textId="67D50DC8" w:rsidR="00911538" w:rsidRPr="00B363F8" w:rsidRDefault="00911538" w:rsidP="009D07FE">
            <w:pPr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5D99B" w14:textId="77777777" w:rsidR="00911538" w:rsidRPr="00B363F8" w:rsidRDefault="00911538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9F4AF" w14:textId="77777777" w:rsidR="00911538" w:rsidRPr="00B363F8" w:rsidRDefault="00911538" w:rsidP="009D07F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CD490" w14:textId="77777777" w:rsidR="00911538" w:rsidRPr="00B363F8" w:rsidRDefault="00911538" w:rsidP="009D07F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35CE0" w14:textId="77777777" w:rsidR="00911538" w:rsidRPr="00B363F8" w:rsidRDefault="00911538" w:rsidP="009D07F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B892" w14:textId="250234CA" w:rsidR="00911538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0,53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7F8C" w14:textId="60AFE6E6" w:rsidR="00911538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F4C6" w14:textId="5739E443" w:rsidR="00911538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44BD" w14:textId="658A19BE" w:rsidR="00911538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0,53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10DC2" w14:textId="374EC1FC" w:rsidR="00911538" w:rsidRPr="00B363F8" w:rsidRDefault="00911538" w:rsidP="009D07FE">
            <w:pPr>
              <w:jc w:val="center"/>
              <w:rPr>
                <w:rFonts w:ascii="Arial" w:hAnsi="Arial" w:cs="Arial"/>
              </w:rPr>
            </w:pPr>
            <w:r w:rsidRPr="00B363F8">
              <w:rPr>
                <w:rFonts w:ascii="Arial" w:hAnsi="Arial" w:cs="Arial"/>
              </w:rPr>
              <w:t>Предупреждение пожаров</w:t>
            </w:r>
          </w:p>
        </w:tc>
      </w:tr>
      <w:bookmarkEnd w:id="4"/>
    </w:tbl>
    <w:p w14:paraId="70E724D2" w14:textId="77777777" w:rsidR="000036A4" w:rsidRPr="00B363F8" w:rsidRDefault="000036A4" w:rsidP="000036A4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3B93CA9B" w14:textId="77777777" w:rsidR="00021273" w:rsidRPr="00B363F8" w:rsidRDefault="00021273" w:rsidP="00021273">
      <w:pPr>
        <w:rPr>
          <w:rFonts w:ascii="Arial" w:hAnsi="Arial" w:cs="Arial"/>
        </w:rPr>
      </w:pPr>
    </w:p>
    <w:sectPr w:rsidR="00021273" w:rsidRPr="00B363F8" w:rsidSect="005F15B7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5"/>
    <w:rsid w:val="00003617"/>
    <w:rsid w:val="000036A4"/>
    <w:rsid w:val="00007350"/>
    <w:rsid w:val="0001012A"/>
    <w:rsid w:val="00011AA1"/>
    <w:rsid w:val="00013295"/>
    <w:rsid w:val="00017352"/>
    <w:rsid w:val="0002065E"/>
    <w:rsid w:val="00021273"/>
    <w:rsid w:val="00023B28"/>
    <w:rsid w:val="00033D08"/>
    <w:rsid w:val="000378AB"/>
    <w:rsid w:val="000409D8"/>
    <w:rsid w:val="00043FE6"/>
    <w:rsid w:val="000629B3"/>
    <w:rsid w:val="00063992"/>
    <w:rsid w:val="00073AD8"/>
    <w:rsid w:val="0007698A"/>
    <w:rsid w:val="00081866"/>
    <w:rsid w:val="000825E9"/>
    <w:rsid w:val="000863BE"/>
    <w:rsid w:val="00090A8B"/>
    <w:rsid w:val="00092EF9"/>
    <w:rsid w:val="000933B9"/>
    <w:rsid w:val="00095E70"/>
    <w:rsid w:val="00096FD9"/>
    <w:rsid w:val="000A10DD"/>
    <w:rsid w:val="000A6A19"/>
    <w:rsid w:val="000A6F83"/>
    <w:rsid w:val="000A7495"/>
    <w:rsid w:val="000A7E2C"/>
    <w:rsid w:val="000B4F1A"/>
    <w:rsid w:val="000B6B0F"/>
    <w:rsid w:val="000B7347"/>
    <w:rsid w:val="000C06C8"/>
    <w:rsid w:val="000C3487"/>
    <w:rsid w:val="000C39E5"/>
    <w:rsid w:val="000C548F"/>
    <w:rsid w:val="000D0786"/>
    <w:rsid w:val="000D23B8"/>
    <w:rsid w:val="000D49BC"/>
    <w:rsid w:val="000D5A76"/>
    <w:rsid w:val="000D68EF"/>
    <w:rsid w:val="000E07C0"/>
    <w:rsid w:val="000E4A01"/>
    <w:rsid w:val="000E543B"/>
    <w:rsid w:val="000F3233"/>
    <w:rsid w:val="00102483"/>
    <w:rsid w:val="001045AF"/>
    <w:rsid w:val="00107469"/>
    <w:rsid w:val="0011691E"/>
    <w:rsid w:val="00117A98"/>
    <w:rsid w:val="001218D8"/>
    <w:rsid w:val="001232C1"/>
    <w:rsid w:val="00124513"/>
    <w:rsid w:val="00126D58"/>
    <w:rsid w:val="001272DB"/>
    <w:rsid w:val="001301E7"/>
    <w:rsid w:val="00131B4D"/>
    <w:rsid w:val="00131D54"/>
    <w:rsid w:val="0013766E"/>
    <w:rsid w:val="00140DDC"/>
    <w:rsid w:val="00144EA0"/>
    <w:rsid w:val="00151827"/>
    <w:rsid w:val="00152570"/>
    <w:rsid w:val="00152CA5"/>
    <w:rsid w:val="0015335B"/>
    <w:rsid w:val="00154443"/>
    <w:rsid w:val="00154B10"/>
    <w:rsid w:val="00155AF6"/>
    <w:rsid w:val="0015642C"/>
    <w:rsid w:val="00156638"/>
    <w:rsid w:val="001566CE"/>
    <w:rsid w:val="0016472F"/>
    <w:rsid w:val="00176C71"/>
    <w:rsid w:val="001775E8"/>
    <w:rsid w:val="00182930"/>
    <w:rsid w:val="00190EBE"/>
    <w:rsid w:val="00195527"/>
    <w:rsid w:val="00197657"/>
    <w:rsid w:val="001A7EB6"/>
    <w:rsid w:val="001E0B7B"/>
    <w:rsid w:val="001E6654"/>
    <w:rsid w:val="001F59B9"/>
    <w:rsid w:val="00200037"/>
    <w:rsid w:val="00204EFC"/>
    <w:rsid w:val="002114AD"/>
    <w:rsid w:val="00217D4E"/>
    <w:rsid w:val="00224EF9"/>
    <w:rsid w:val="00225225"/>
    <w:rsid w:val="00226077"/>
    <w:rsid w:val="0023363B"/>
    <w:rsid w:val="00235BC7"/>
    <w:rsid w:val="00257861"/>
    <w:rsid w:val="002620A8"/>
    <w:rsid w:val="00264405"/>
    <w:rsid w:val="00273F3C"/>
    <w:rsid w:val="002768C7"/>
    <w:rsid w:val="002769C5"/>
    <w:rsid w:val="0028192B"/>
    <w:rsid w:val="00292284"/>
    <w:rsid w:val="002969E2"/>
    <w:rsid w:val="002A0798"/>
    <w:rsid w:val="002A4D7F"/>
    <w:rsid w:val="002A68F8"/>
    <w:rsid w:val="002A7E3D"/>
    <w:rsid w:val="002B0A06"/>
    <w:rsid w:val="002B17AD"/>
    <w:rsid w:val="002B2D4B"/>
    <w:rsid w:val="002B6F69"/>
    <w:rsid w:val="002D0DDD"/>
    <w:rsid w:val="002D0E38"/>
    <w:rsid w:val="002D17FC"/>
    <w:rsid w:val="002D5456"/>
    <w:rsid w:val="002E69F9"/>
    <w:rsid w:val="0030354F"/>
    <w:rsid w:val="00317A39"/>
    <w:rsid w:val="003205A1"/>
    <w:rsid w:val="00325DA1"/>
    <w:rsid w:val="00326E55"/>
    <w:rsid w:val="003275FA"/>
    <w:rsid w:val="00327A70"/>
    <w:rsid w:val="0033598D"/>
    <w:rsid w:val="00340906"/>
    <w:rsid w:val="00350B50"/>
    <w:rsid w:val="0035258D"/>
    <w:rsid w:val="00355380"/>
    <w:rsid w:val="00361A08"/>
    <w:rsid w:val="00363917"/>
    <w:rsid w:val="00364FC3"/>
    <w:rsid w:val="003679FE"/>
    <w:rsid w:val="003712C4"/>
    <w:rsid w:val="00374664"/>
    <w:rsid w:val="00375549"/>
    <w:rsid w:val="00381DF8"/>
    <w:rsid w:val="0038461C"/>
    <w:rsid w:val="003872A5"/>
    <w:rsid w:val="00391D8A"/>
    <w:rsid w:val="00394441"/>
    <w:rsid w:val="003971A6"/>
    <w:rsid w:val="003A5D04"/>
    <w:rsid w:val="003A659D"/>
    <w:rsid w:val="003B54C7"/>
    <w:rsid w:val="003C1A47"/>
    <w:rsid w:val="003C38A6"/>
    <w:rsid w:val="003D7314"/>
    <w:rsid w:val="003F166D"/>
    <w:rsid w:val="003F20C2"/>
    <w:rsid w:val="003F6DEE"/>
    <w:rsid w:val="00401711"/>
    <w:rsid w:val="00403055"/>
    <w:rsid w:val="0041174A"/>
    <w:rsid w:val="004135B0"/>
    <w:rsid w:val="004208C9"/>
    <w:rsid w:val="00422ED1"/>
    <w:rsid w:val="004356CD"/>
    <w:rsid w:val="0043695D"/>
    <w:rsid w:val="00437FF6"/>
    <w:rsid w:val="00440457"/>
    <w:rsid w:val="004502F6"/>
    <w:rsid w:val="00460155"/>
    <w:rsid w:val="004620AA"/>
    <w:rsid w:val="004645E3"/>
    <w:rsid w:val="00465207"/>
    <w:rsid w:val="00467837"/>
    <w:rsid w:val="00473835"/>
    <w:rsid w:val="00477922"/>
    <w:rsid w:val="00480A0D"/>
    <w:rsid w:val="00483A41"/>
    <w:rsid w:val="00484A1F"/>
    <w:rsid w:val="00484D16"/>
    <w:rsid w:val="004A55E6"/>
    <w:rsid w:val="004B0541"/>
    <w:rsid w:val="004B4478"/>
    <w:rsid w:val="004C1C25"/>
    <w:rsid w:val="004C2302"/>
    <w:rsid w:val="004C28DC"/>
    <w:rsid w:val="004C6C21"/>
    <w:rsid w:val="004F27A2"/>
    <w:rsid w:val="004F66B4"/>
    <w:rsid w:val="00505D56"/>
    <w:rsid w:val="00512A19"/>
    <w:rsid w:val="00516DA2"/>
    <w:rsid w:val="005179D8"/>
    <w:rsid w:val="00517C50"/>
    <w:rsid w:val="00524356"/>
    <w:rsid w:val="005276B3"/>
    <w:rsid w:val="00537D4B"/>
    <w:rsid w:val="005455DF"/>
    <w:rsid w:val="00545BE0"/>
    <w:rsid w:val="00546D4A"/>
    <w:rsid w:val="005504BE"/>
    <w:rsid w:val="005544FA"/>
    <w:rsid w:val="005551EE"/>
    <w:rsid w:val="00555273"/>
    <w:rsid w:val="0056085E"/>
    <w:rsid w:val="00561385"/>
    <w:rsid w:val="00566554"/>
    <w:rsid w:val="00567D84"/>
    <w:rsid w:val="005823BB"/>
    <w:rsid w:val="00583D99"/>
    <w:rsid w:val="00586E1D"/>
    <w:rsid w:val="00592AE4"/>
    <w:rsid w:val="005966B9"/>
    <w:rsid w:val="005A7CAC"/>
    <w:rsid w:val="005B18D6"/>
    <w:rsid w:val="005C16A5"/>
    <w:rsid w:val="005C5836"/>
    <w:rsid w:val="005C5FEA"/>
    <w:rsid w:val="005C7F50"/>
    <w:rsid w:val="005E7EDB"/>
    <w:rsid w:val="005F15B7"/>
    <w:rsid w:val="005F2C89"/>
    <w:rsid w:val="005F6FAB"/>
    <w:rsid w:val="0060209C"/>
    <w:rsid w:val="0060306A"/>
    <w:rsid w:val="00604C2B"/>
    <w:rsid w:val="00604E4F"/>
    <w:rsid w:val="00605688"/>
    <w:rsid w:val="00607819"/>
    <w:rsid w:val="00612987"/>
    <w:rsid w:val="00617C2D"/>
    <w:rsid w:val="00627F35"/>
    <w:rsid w:val="00630714"/>
    <w:rsid w:val="00635F81"/>
    <w:rsid w:val="00644C1D"/>
    <w:rsid w:val="0065251E"/>
    <w:rsid w:val="00652BB3"/>
    <w:rsid w:val="00652E1A"/>
    <w:rsid w:val="00654EE2"/>
    <w:rsid w:val="00667F4D"/>
    <w:rsid w:val="00670421"/>
    <w:rsid w:val="00671D98"/>
    <w:rsid w:val="0067202A"/>
    <w:rsid w:val="006720DC"/>
    <w:rsid w:val="00673D08"/>
    <w:rsid w:val="00683E71"/>
    <w:rsid w:val="0068506C"/>
    <w:rsid w:val="006858F8"/>
    <w:rsid w:val="00691276"/>
    <w:rsid w:val="006920CD"/>
    <w:rsid w:val="00695001"/>
    <w:rsid w:val="006951D4"/>
    <w:rsid w:val="006A4B9B"/>
    <w:rsid w:val="006A5DDF"/>
    <w:rsid w:val="006B1CED"/>
    <w:rsid w:val="006B2F20"/>
    <w:rsid w:val="006B5A78"/>
    <w:rsid w:val="006C1FD6"/>
    <w:rsid w:val="006C4582"/>
    <w:rsid w:val="006C641F"/>
    <w:rsid w:val="006C6675"/>
    <w:rsid w:val="006C7ECB"/>
    <w:rsid w:val="006D6194"/>
    <w:rsid w:val="006E35B4"/>
    <w:rsid w:val="006E56EC"/>
    <w:rsid w:val="006F526E"/>
    <w:rsid w:val="007027AF"/>
    <w:rsid w:val="00702EDE"/>
    <w:rsid w:val="00710480"/>
    <w:rsid w:val="007231E4"/>
    <w:rsid w:val="00730F4F"/>
    <w:rsid w:val="0073444A"/>
    <w:rsid w:val="00736C4B"/>
    <w:rsid w:val="00744A08"/>
    <w:rsid w:val="00752825"/>
    <w:rsid w:val="0075535C"/>
    <w:rsid w:val="007558B3"/>
    <w:rsid w:val="007659A0"/>
    <w:rsid w:val="0077071F"/>
    <w:rsid w:val="007719E9"/>
    <w:rsid w:val="00780E02"/>
    <w:rsid w:val="00782D35"/>
    <w:rsid w:val="00782E5B"/>
    <w:rsid w:val="00786D83"/>
    <w:rsid w:val="00786EDD"/>
    <w:rsid w:val="007872E2"/>
    <w:rsid w:val="0079362D"/>
    <w:rsid w:val="007A471F"/>
    <w:rsid w:val="007B494D"/>
    <w:rsid w:val="007C31E5"/>
    <w:rsid w:val="007C348C"/>
    <w:rsid w:val="007C59D4"/>
    <w:rsid w:val="007D237B"/>
    <w:rsid w:val="007D2CB8"/>
    <w:rsid w:val="007D7A24"/>
    <w:rsid w:val="007E0C87"/>
    <w:rsid w:val="007E240E"/>
    <w:rsid w:val="007F63FF"/>
    <w:rsid w:val="007F6B59"/>
    <w:rsid w:val="0080108E"/>
    <w:rsid w:val="00806D00"/>
    <w:rsid w:val="008155BE"/>
    <w:rsid w:val="00816054"/>
    <w:rsid w:val="00816BE2"/>
    <w:rsid w:val="00832345"/>
    <w:rsid w:val="00833166"/>
    <w:rsid w:val="008366EA"/>
    <w:rsid w:val="00836DBD"/>
    <w:rsid w:val="00841A9C"/>
    <w:rsid w:val="0084568F"/>
    <w:rsid w:val="00863C21"/>
    <w:rsid w:val="008640A9"/>
    <w:rsid w:val="00866E0D"/>
    <w:rsid w:val="00880398"/>
    <w:rsid w:val="00890606"/>
    <w:rsid w:val="008911F8"/>
    <w:rsid w:val="008942E1"/>
    <w:rsid w:val="00894B89"/>
    <w:rsid w:val="008A76CB"/>
    <w:rsid w:val="008A7D45"/>
    <w:rsid w:val="008B03B9"/>
    <w:rsid w:val="008B1AC2"/>
    <w:rsid w:val="008B3877"/>
    <w:rsid w:val="008C0EC3"/>
    <w:rsid w:val="008C1F32"/>
    <w:rsid w:val="008C2CEC"/>
    <w:rsid w:val="008C40CC"/>
    <w:rsid w:val="008C4C63"/>
    <w:rsid w:val="008D1C6D"/>
    <w:rsid w:val="008D2D14"/>
    <w:rsid w:val="008D4388"/>
    <w:rsid w:val="008D502A"/>
    <w:rsid w:val="008D58CC"/>
    <w:rsid w:val="008D5BF9"/>
    <w:rsid w:val="008D6363"/>
    <w:rsid w:val="008E0A69"/>
    <w:rsid w:val="008E2F0C"/>
    <w:rsid w:val="008F5861"/>
    <w:rsid w:val="0090232F"/>
    <w:rsid w:val="00902BD9"/>
    <w:rsid w:val="009034C2"/>
    <w:rsid w:val="00905899"/>
    <w:rsid w:val="00911538"/>
    <w:rsid w:val="00914F3D"/>
    <w:rsid w:val="0091736E"/>
    <w:rsid w:val="00922A4E"/>
    <w:rsid w:val="009234C9"/>
    <w:rsid w:val="00932FA5"/>
    <w:rsid w:val="00942944"/>
    <w:rsid w:val="00946DCB"/>
    <w:rsid w:val="00947701"/>
    <w:rsid w:val="0095229F"/>
    <w:rsid w:val="00952BE2"/>
    <w:rsid w:val="009557B3"/>
    <w:rsid w:val="00956952"/>
    <w:rsid w:val="0095749E"/>
    <w:rsid w:val="00961E9B"/>
    <w:rsid w:val="0096228C"/>
    <w:rsid w:val="00965C88"/>
    <w:rsid w:val="00971A52"/>
    <w:rsid w:val="00972547"/>
    <w:rsid w:val="00973D2B"/>
    <w:rsid w:val="0098046D"/>
    <w:rsid w:val="0098066D"/>
    <w:rsid w:val="00981A8F"/>
    <w:rsid w:val="00996749"/>
    <w:rsid w:val="0099705A"/>
    <w:rsid w:val="009A3052"/>
    <w:rsid w:val="009A5E85"/>
    <w:rsid w:val="009B736C"/>
    <w:rsid w:val="009C06C3"/>
    <w:rsid w:val="009C08BB"/>
    <w:rsid w:val="009D07FE"/>
    <w:rsid w:val="009E1B69"/>
    <w:rsid w:val="009E49A1"/>
    <w:rsid w:val="009E62BA"/>
    <w:rsid w:val="009E68E0"/>
    <w:rsid w:val="009E6CD4"/>
    <w:rsid w:val="009F02FF"/>
    <w:rsid w:val="009F0697"/>
    <w:rsid w:val="009F1469"/>
    <w:rsid w:val="009F2ADD"/>
    <w:rsid w:val="00A06446"/>
    <w:rsid w:val="00A14F12"/>
    <w:rsid w:val="00A15092"/>
    <w:rsid w:val="00A247BC"/>
    <w:rsid w:val="00A27724"/>
    <w:rsid w:val="00A31324"/>
    <w:rsid w:val="00A31DBF"/>
    <w:rsid w:val="00A36E30"/>
    <w:rsid w:val="00A37F66"/>
    <w:rsid w:val="00A41213"/>
    <w:rsid w:val="00A41623"/>
    <w:rsid w:val="00A432A3"/>
    <w:rsid w:val="00A45B08"/>
    <w:rsid w:val="00A45D31"/>
    <w:rsid w:val="00A51BD4"/>
    <w:rsid w:val="00A52714"/>
    <w:rsid w:val="00A52B38"/>
    <w:rsid w:val="00A538F8"/>
    <w:rsid w:val="00A53922"/>
    <w:rsid w:val="00A5714D"/>
    <w:rsid w:val="00A63CD2"/>
    <w:rsid w:val="00A733DC"/>
    <w:rsid w:val="00A76341"/>
    <w:rsid w:val="00A76EE9"/>
    <w:rsid w:val="00A77421"/>
    <w:rsid w:val="00A81622"/>
    <w:rsid w:val="00A86F89"/>
    <w:rsid w:val="00A8719C"/>
    <w:rsid w:val="00A91CDC"/>
    <w:rsid w:val="00A937E9"/>
    <w:rsid w:val="00A95C39"/>
    <w:rsid w:val="00AA3216"/>
    <w:rsid w:val="00AA6C86"/>
    <w:rsid w:val="00AA7D30"/>
    <w:rsid w:val="00AB58A2"/>
    <w:rsid w:val="00AC3DDD"/>
    <w:rsid w:val="00AC4241"/>
    <w:rsid w:val="00AC69A8"/>
    <w:rsid w:val="00AC7AA0"/>
    <w:rsid w:val="00AD0787"/>
    <w:rsid w:val="00AD2574"/>
    <w:rsid w:val="00AD2EFA"/>
    <w:rsid w:val="00AE38FD"/>
    <w:rsid w:val="00AF3E70"/>
    <w:rsid w:val="00B016A8"/>
    <w:rsid w:val="00B03692"/>
    <w:rsid w:val="00B0424D"/>
    <w:rsid w:val="00B06251"/>
    <w:rsid w:val="00B069C7"/>
    <w:rsid w:val="00B07DAF"/>
    <w:rsid w:val="00B12D71"/>
    <w:rsid w:val="00B149E4"/>
    <w:rsid w:val="00B21231"/>
    <w:rsid w:val="00B257F9"/>
    <w:rsid w:val="00B275DB"/>
    <w:rsid w:val="00B32DE3"/>
    <w:rsid w:val="00B3596E"/>
    <w:rsid w:val="00B35F0B"/>
    <w:rsid w:val="00B363F8"/>
    <w:rsid w:val="00B43914"/>
    <w:rsid w:val="00B66230"/>
    <w:rsid w:val="00B66C35"/>
    <w:rsid w:val="00B72119"/>
    <w:rsid w:val="00B7367B"/>
    <w:rsid w:val="00B7634F"/>
    <w:rsid w:val="00B81F20"/>
    <w:rsid w:val="00B8434F"/>
    <w:rsid w:val="00B85097"/>
    <w:rsid w:val="00B853AE"/>
    <w:rsid w:val="00B8677A"/>
    <w:rsid w:val="00B912B5"/>
    <w:rsid w:val="00BA22D9"/>
    <w:rsid w:val="00BA22EA"/>
    <w:rsid w:val="00BA31DB"/>
    <w:rsid w:val="00BA3E9F"/>
    <w:rsid w:val="00BA46CB"/>
    <w:rsid w:val="00BA48DC"/>
    <w:rsid w:val="00BA5041"/>
    <w:rsid w:val="00BB26DA"/>
    <w:rsid w:val="00BC10C4"/>
    <w:rsid w:val="00BC3315"/>
    <w:rsid w:val="00BC677F"/>
    <w:rsid w:val="00BD47AC"/>
    <w:rsid w:val="00BD7DE2"/>
    <w:rsid w:val="00BE1418"/>
    <w:rsid w:val="00BE3142"/>
    <w:rsid w:val="00BE50E5"/>
    <w:rsid w:val="00BE6B53"/>
    <w:rsid w:val="00BF27F4"/>
    <w:rsid w:val="00BF7383"/>
    <w:rsid w:val="00BF798F"/>
    <w:rsid w:val="00C03F8D"/>
    <w:rsid w:val="00C04C20"/>
    <w:rsid w:val="00C1055B"/>
    <w:rsid w:val="00C166B6"/>
    <w:rsid w:val="00C17CE8"/>
    <w:rsid w:val="00C26250"/>
    <w:rsid w:val="00C27BD4"/>
    <w:rsid w:val="00C317E1"/>
    <w:rsid w:val="00C32A0C"/>
    <w:rsid w:val="00C411D4"/>
    <w:rsid w:val="00C44655"/>
    <w:rsid w:val="00C46900"/>
    <w:rsid w:val="00C50E75"/>
    <w:rsid w:val="00C51A2B"/>
    <w:rsid w:val="00C54444"/>
    <w:rsid w:val="00C547B2"/>
    <w:rsid w:val="00C56077"/>
    <w:rsid w:val="00C62728"/>
    <w:rsid w:val="00C64D7D"/>
    <w:rsid w:val="00C668F3"/>
    <w:rsid w:val="00C70B62"/>
    <w:rsid w:val="00C71349"/>
    <w:rsid w:val="00C838DC"/>
    <w:rsid w:val="00C875C4"/>
    <w:rsid w:val="00C9331E"/>
    <w:rsid w:val="00C95090"/>
    <w:rsid w:val="00C97628"/>
    <w:rsid w:val="00C97B41"/>
    <w:rsid w:val="00CA05FE"/>
    <w:rsid w:val="00CA26E7"/>
    <w:rsid w:val="00CB7236"/>
    <w:rsid w:val="00CC3400"/>
    <w:rsid w:val="00CD2D7B"/>
    <w:rsid w:val="00CD40A8"/>
    <w:rsid w:val="00CE0555"/>
    <w:rsid w:val="00CE1446"/>
    <w:rsid w:val="00CE3ACE"/>
    <w:rsid w:val="00CE6668"/>
    <w:rsid w:val="00CF1136"/>
    <w:rsid w:val="00CF53F0"/>
    <w:rsid w:val="00CF58A9"/>
    <w:rsid w:val="00CF6DEC"/>
    <w:rsid w:val="00CF6DEF"/>
    <w:rsid w:val="00D03A81"/>
    <w:rsid w:val="00D06865"/>
    <w:rsid w:val="00D12911"/>
    <w:rsid w:val="00D129EC"/>
    <w:rsid w:val="00D2213D"/>
    <w:rsid w:val="00D222DF"/>
    <w:rsid w:val="00D22F27"/>
    <w:rsid w:val="00D23B86"/>
    <w:rsid w:val="00D276BE"/>
    <w:rsid w:val="00D306F2"/>
    <w:rsid w:val="00D30FD5"/>
    <w:rsid w:val="00D36D1F"/>
    <w:rsid w:val="00D4093B"/>
    <w:rsid w:val="00D57AA6"/>
    <w:rsid w:val="00D61AE9"/>
    <w:rsid w:val="00D62F9A"/>
    <w:rsid w:val="00D63FAE"/>
    <w:rsid w:val="00D71553"/>
    <w:rsid w:val="00D74C9D"/>
    <w:rsid w:val="00D81363"/>
    <w:rsid w:val="00D813C7"/>
    <w:rsid w:val="00D83C65"/>
    <w:rsid w:val="00D87470"/>
    <w:rsid w:val="00D87815"/>
    <w:rsid w:val="00DA3C8E"/>
    <w:rsid w:val="00DA749E"/>
    <w:rsid w:val="00DB7364"/>
    <w:rsid w:val="00DC3906"/>
    <w:rsid w:val="00DC3971"/>
    <w:rsid w:val="00DC4AD3"/>
    <w:rsid w:val="00DD3A3F"/>
    <w:rsid w:val="00DD760F"/>
    <w:rsid w:val="00DE0409"/>
    <w:rsid w:val="00DE0D4E"/>
    <w:rsid w:val="00DE1E7E"/>
    <w:rsid w:val="00DF1F4A"/>
    <w:rsid w:val="00DF2B06"/>
    <w:rsid w:val="00DF356B"/>
    <w:rsid w:val="00DF3D3A"/>
    <w:rsid w:val="00E009D1"/>
    <w:rsid w:val="00E01573"/>
    <w:rsid w:val="00E06B0A"/>
    <w:rsid w:val="00E1011C"/>
    <w:rsid w:val="00E1350C"/>
    <w:rsid w:val="00E20871"/>
    <w:rsid w:val="00E24127"/>
    <w:rsid w:val="00E26A38"/>
    <w:rsid w:val="00E26D42"/>
    <w:rsid w:val="00E27027"/>
    <w:rsid w:val="00E302D2"/>
    <w:rsid w:val="00E30B39"/>
    <w:rsid w:val="00E3191C"/>
    <w:rsid w:val="00E33CC4"/>
    <w:rsid w:val="00E355FC"/>
    <w:rsid w:val="00E3669E"/>
    <w:rsid w:val="00E41047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591B"/>
    <w:rsid w:val="00E862F0"/>
    <w:rsid w:val="00E9037D"/>
    <w:rsid w:val="00E918A0"/>
    <w:rsid w:val="00E919A1"/>
    <w:rsid w:val="00E92370"/>
    <w:rsid w:val="00E9333A"/>
    <w:rsid w:val="00E95AF3"/>
    <w:rsid w:val="00EB0FB1"/>
    <w:rsid w:val="00EB3024"/>
    <w:rsid w:val="00EB5342"/>
    <w:rsid w:val="00EB5F82"/>
    <w:rsid w:val="00EC0757"/>
    <w:rsid w:val="00EC7836"/>
    <w:rsid w:val="00ED3F59"/>
    <w:rsid w:val="00ED57AE"/>
    <w:rsid w:val="00EE3693"/>
    <w:rsid w:val="00F2416B"/>
    <w:rsid w:val="00F25D31"/>
    <w:rsid w:val="00F349A5"/>
    <w:rsid w:val="00F35A35"/>
    <w:rsid w:val="00F414AB"/>
    <w:rsid w:val="00F4629E"/>
    <w:rsid w:val="00F521BB"/>
    <w:rsid w:val="00F6060C"/>
    <w:rsid w:val="00F7003F"/>
    <w:rsid w:val="00F704E4"/>
    <w:rsid w:val="00F7156A"/>
    <w:rsid w:val="00F7253A"/>
    <w:rsid w:val="00F84630"/>
    <w:rsid w:val="00F8479C"/>
    <w:rsid w:val="00F85E04"/>
    <w:rsid w:val="00F9207B"/>
    <w:rsid w:val="00F97D3E"/>
    <w:rsid w:val="00FA1BFA"/>
    <w:rsid w:val="00FA2422"/>
    <w:rsid w:val="00FA79BF"/>
    <w:rsid w:val="00FA7B2B"/>
    <w:rsid w:val="00FD0066"/>
    <w:rsid w:val="00FD286C"/>
    <w:rsid w:val="00FD2B4D"/>
    <w:rsid w:val="00FD673B"/>
    <w:rsid w:val="00FD6FFC"/>
    <w:rsid w:val="00FE18EC"/>
    <w:rsid w:val="00FE529E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A164"/>
  <w15:docId w15:val="{E7E3093F-19F6-49F5-9BFB-E4EDB1E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273F3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2C6C7-548D-416C-9477-DDDD68E9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3148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Пользователь</cp:lastModifiedBy>
  <cp:revision>18</cp:revision>
  <cp:lastPrinted>2024-07-15T09:58:00Z</cp:lastPrinted>
  <dcterms:created xsi:type="dcterms:W3CDTF">2024-07-15T03:38:00Z</dcterms:created>
  <dcterms:modified xsi:type="dcterms:W3CDTF">2024-07-17T05:09:00Z</dcterms:modified>
</cp:coreProperties>
</file>